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F3A08" w14:textId="77777777" w:rsidR="00675341" w:rsidRPr="008910F1" w:rsidRDefault="002A52C5" w:rsidP="00B44A57">
      <w:pPr>
        <w:pStyle w:val="Heading"/>
        <w:spacing w:before="0"/>
        <w:outlineLvl w:val="0"/>
        <w:rPr>
          <w:lang w:val="en-US"/>
        </w:rPr>
      </w:pPr>
      <w:r>
        <w:rPr>
          <w:noProof/>
          <w:lang w:val="en-US"/>
        </w:rPr>
        <w:t>SECTION 1</w:t>
      </w:r>
      <w:r w:rsidR="008B4480" w:rsidRPr="008910F1">
        <w:rPr>
          <w:lang w:val="en-US"/>
        </w:rPr>
        <w:t xml:space="preserve">: </w:t>
      </w:r>
      <w:r>
        <w:rPr>
          <w:noProof/>
          <w:lang w:val="en-US"/>
        </w:rPr>
        <w:t>Identification</w:t>
      </w:r>
    </w:p>
    <w:p w14:paraId="13C21083" w14:textId="77777777" w:rsidR="0054290A" w:rsidRPr="008910F1" w:rsidRDefault="0054290A" w:rsidP="00B44A57">
      <w:pPr>
        <w:pStyle w:val="SpacingBeforeSubheading"/>
        <w:rPr>
          <w:lang w:val="en-US"/>
        </w:rPr>
      </w:pPr>
    </w:p>
    <w:p w14:paraId="17002FA2" w14:textId="77777777" w:rsidR="00262ACB" w:rsidRPr="00A01E1C" w:rsidRDefault="008B4480" w:rsidP="00B44A57">
      <w:pPr>
        <w:pStyle w:val="Subheading"/>
        <w:spacing w:after="0"/>
        <w:outlineLvl w:val="0"/>
        <w:rPr>
          <w:lang w:val="en-US"/>
        </w:rPr>
      </w:pPr>
      <w:r w:rsidRPr="00A01E1C">
        <w:rPr>
          <w:lang w:val="en-US"/>
        </w:rPr>
        <w:t>1.1.</w:t>
      </w:r>
      <w:r w:rsidRPr="00A01E1C">
        <w:rPr>
          <w:lang w:val="en-US"/>
        </w:rPr>
        <w:tab/>
      </w:r>
      <w:r w:rsidR="002A52C5">
        <w:rPr>
          <w:noProof/>
          <w:lang w:val="en-US"/>
        </w:rPr>
        <w:t>Identification</w:t>
      </w:r>
    </w:p>
    <w:tbl>
      <w:tblPr>
        <w:tblW w:w="0" w:type="auto"/>
        <w:tblInd w:w="-4" w:type="dxa"/>
        <w:tblLayout w:type="fixed"/>
        <w:tblLook w:val="04A0" w:firstRow="1" w:lastRow="0" w:firstColumn="1" w:lastColumn="0" w:noHBand="0" w:noVBand="1"/>
      </w:tblPr>
      <w:tblGrid>
        <w:gridCol w:w="3656"/>
        <w:gridCol w:w="160"/>
        <w:gridCol w:w="6870"/>
      </w:tblGrid>
      <w:tr w:rsidR="00CE1434" w14:paraId="5F98C758" w14:textId="77777777" w:rsidTr="008E6AF9">
        <w:tc>
          <w:tcPr>
            <w:tcW w:w="3656" w:type="dxa"/>
          </w:tcPr>
          <w:p w14:paraId="7D301C9C" w14:textId="77777777" w:rsidR="006364E4" w:rsidRPr="00A01E1C" w:rsidRDefault="002A52C5" w:rsidP="00B44A57">
            <w:pPr>
              <w:spacing w:after="0"/>
              <w:rPr>
                <w:lang w:val="en-US"/>
              </w:rPr>
            </w:pPr>
            <w:r>
              <w:rPr>
                <w:noProof/>
                <w:lang w:val="en-US"/>
              </w:rPr>
              <w:t>Product form</w:t>
            </w:r>
          </w:p>
        </w:tc>
        <w:tc>
          <w:tcPr>
            <w:tcW w:w="160" w:type="dxa"/>
            <w:tcMar>
              <w:left w:w="0" w:type="dxa"/>
              <w:right w:w="0" w:type="dxa"/>
            </w:tcMar>
          </w:tcPr>
          <w:p w14:paraId="39C686CE" w14:textId="77777777" w:rsidR="006364E4" w:rsidRPr="00A01E1C" w:rsidRDefault="008B4480" w:rsidP="00B44A57">
            <w:pPr>
              <w:spacing w:after="0"/>
              <w:rPr>
                <w:lang w:val="en-US"/>
              </w:rPr>
            </w:pPr>
            <w:r w:rsidRPr="00A01E1C">
              <w:rPr>
                <w:lang w:val="en-US"/>
              </w:rPr>
              <w:t>:</w:t>
            </w:r>
          </w:p>
        </w:tc>
        <w:tc>
          <w:tcPr>
            <w:tcW w:w="6870" w:type="dxa"/>
            <w:tcMar>
              <w:left w:w="0" w:type="dxa"/>
            </w:tcMar>
          </w:tcPr>
          <w:p w14:paraId="102E69AD" w14:textId="77777777" w:rsidR="006364E4" w:rsidRPr="00A01E1C" w:rsidRDefault="002A52C5" w:rsidP="00B44A57">
            <w:pPr>
              <w:spacing w:after="0"/>
              <w:rPr>
                <w:lang w:val="en-US"/>
              </w:rPr>
            </w:pPr>
            <w:r>
              <w:rPr>
                <w:noProof/>
                <w:lang w:val="en-US"/>
              </w:rPr>
              <w:t>Mixture</w:t>
            </w:r>
          </w:p>
        </w:tc>
      </w:tr>
      <w:tr w:rsidR="00CE1434" w14:paraId="72489A6C" w14:textId="77777777" w:rsidTr="008E6AF9">
        <w:tc>
          <w:tcPr>
            <w:tcW w:w="3656" w:type="dxa"/>
          </w:tcPr>
          <w:p w14:paraId="03246F56" w14:textId="77777777" w:rsidR="00A56D18" w:rsidRPr="00A01E1C" w:rsidRDefault="002A52C5" w:rsidP="00B44A57">
            <w:pPr>
              <w:spacing w:after="0"/>
              <w:rPr>
                <w:lang w:val="en-US"/>
              </w:rPr>
            </w:pPr>
            <w:r>
              <w:rPr>
                <w:noProof/>
                <w:lang w:val="en-US"/>
              </w:rPr>
              <w:t>Product name</w:t>
            </w:r>
          </w:p>
        </w:tc>
        <w:tc>
          <w:tcPr>
            <w:tcW w:w="160" w:type="dxa"/>
            <w:tcMar>
              <w:left w:w="0" w:type="dxa"/>
              <w:right w:w="0" w:type="dxa"/>
            </w:tcMar>
          </w:tcPr>
          <w:p w14:paraId="27CFED17" w14:textId="77777777" w:rsidR="00A56D18" w:rsidRPr="00A01E1C" w:rsidRDefault="008B4480" w:rsidP="00B44A57">
            <w:pPr>
              <w:spacing w:after="0"/>
              <w:rPr>
                <w:lang w:val="en-US"/>
              </w:rPr>
            </w:pPr>
            <w:r w:rsidRPr="00A01E1C">
              <w:rPr>
                <w:lang w:val="en-US"/>
              </w:rPr>
              <w:t>:</w:t>
            </w:r>
          </w:p>
        </w:tc>
        <w:tc>
          <w:tcPr>
            <w:tcW w:w="6870" w:type="dxa"/>
            <w:tcMar>
              <w:left w:w="0" w:type="dxa"/>
            </w:tcMar>
          </w:tcPr>
          <w:p w14:paraId="6EC763B2" w14:textId="77777777" w:rsidR="00A56D18" w:rsidRPr="00A01E1C" w:rsidRDefault="002A52C5" w:rsidP="00B44A57">
            <w:pPr>
              <w:spacing w:after="0"/>
              <w:rPr>
                <w:lang w:val="en-US"/>
              </w:rPr>
            </w:pPr>
            <w:r>
              <w:rPr>
                <w:noProof/>
                <w:lang w:val="en-US"/>
              </w:rPr>
              <w:t>Unicrete 60 Flowz-CO</w:t>
            </w:r>
          </w:p>
        </w:tc>
      </w:tr>
      <w:tr w:rsidR="00CE1434" w14:paraId="10B9228B" w14:textId="77777777" w:rsidTr="0014240B">
        <w:tc>
          <w:tcPr>
            <w:tcW w:w="3656" w:type="dxa"/>
          </w:tcPr>
          <w:p w14:paraId="66591DB0" w14:textId="77777777" w:rsidR="00880DFC" w:rsidRPr="00A01E1C" w:rsidRDefault="002A52C5" w:rsidP="00B44A57">
            <w:pPr>
              <w:spacing w:after="0"/>
              <w:rPr>
                <w:lang w:val="en-US"/>
              </w:rPr>
            </w:pPr>
            <w:r>
              <w:rPr>
                <w:noProof/>
                <w:lang w:val="en-US"/>
              </w:rPr>
              <w:t>CAS-No.</w:t>
            </w:r>
          </w:p>
        </w:tc>
        <w:tc>
          <w:tcPr>
            <w:tcW w:w="160" w:type="dxa"/>
            <w:tcMar>
              <w:left w:w="0" w:type="dxa"/>
              <w:right w:w="0" w:type="dxa"/>
            </w:tcMar>
          </w:tcPr>
          <w:p w14:paraId="03D4DDE8" w14:textId="77777777" w:rsidR="00880DFC" w:rsidRPr="00A01E1C" w:rsidRDefault="008B4480" w:rsidP="00B44A57">
            <w:pPr>
              <w:spacing w:after="0"/>
              <w:rPr>
                <w:lang w:val="en-US"/>
              </w:rPr>
            </w:pPr>
            <w:r w:rsidRPr="00A01E1C">
              <w:rPr>
                <w:lang w:val="en-US"/>
              </w:rPr>
              <w:t>:</w:t>
            </w:r>
          </w:p>
        </w:tc>
        <w:tc>
          <w:tcPr>
            <w:tcW w:w="6870" w:type="dxa"/>
            <w:tcMar>
              <w:left w:w="0" w:type="dxa"/>
            </w:tcMar>
          </w:tcPr>
          <w:p w14:paraId="1851AF27" w14:textId="77777777" w:rsidR="00880DFC" w:rsidRPr="00A01E1C" w:rsidRDefault="002A52C5" w:rsidP="00B44A57">
            <w:pPr>
              <w:spacing w:after="0"/>
              <w:rPr>
                <w:lang w:val="en-US"/>
              </w:rPr>
            </w:pPr>
            <w:r>
              <w:rPr>
                <w:noProof/>
                <w:lang w:val="en-US"/>
              </w:rPr>
              <w:t>Mixture</w:t>
            </w:r>
          </w:p>
        </w:tc>
      </w:tr>
      <w:tr w:rsidR="00CE1434" w14:paraId="3A967598" w14:textId="77777777" w:rsidTr="0014240B">
        <w:tc>
          <w:tcPr>
            <w:tcW w:w="3656" w:type="dxa"/>
          </w:tcPr>
          <w:p w14:paraId="296EEAE4" w14:textId="77777777" w:rsidR="003221B0" w:rsidRPr="00A01E1C" w:rsidRDefault="002A52C5" w:rsidP="00B44A57">
            <w:pPr>
              <w:spacing w:after="0"/>
              <w:rPr>
                <w:lang w:val="en-US"/>
              </w:rPr>
            </w:pPr>
            <w:r>
              <w:rPr>
                <w:noProof/>
                <w:lang w:val="en-US"/>
              </w:rPr>
              <w:t>Product code</w:t>
            </w:r>
          </w:p>
        </w:tc>
        <w:tc>
          <w:tcPr>
            <w:tcW w:w="160" w:type="dxa"/>
            <w:tcMar>
              <w:left w:w="0" w:type="dxa"/>
              <w:right w:w="0" w:type="dxa"/>
            </w:tcMar>
          </w:tcPr>
          <w:p w14:paraId="1F35EFBE" w14:textId="77777777" w:rsidR="003221B0" w:rsidRPr="00A01E1C" w:rsidRDefault="008B4480" w:rsidP="00B44A57">
            <w:pPr>
              <w:spacing w:after="0"/>
              <w:rPr>
                <w:lang w:val="en-US"/>
              </w:rPr>
            </w:pPr>
            <w:r w:rsidRPr="00A01E1C">
              <w:rPr>
                <w:lang w:val="en-US"/>
              </w:rPr>
              <w:t>:</w:t>
            </w:r>
          </w:p>
        </w:tc>
        <w:tc>
          <w:tcPr>
            <w:tcW w:w="6870" w:type="dxa"/>
            <w:tcMar>
              <w:left w:w="0" w:type="dxa"/>
            </w:tcMar>
          </w:tcPr>
          <w:p w14:paraId="733B075D" w14:textId="77777777" w:rsidR="003221B0" w:rsidRPr="00A01E1C" w:rsidRDefault="002A52C5" w:rsidP="00B44A57">
            <w:pPr>
              <w:spacing w:after="0"/>
              <w:rPr>
                <w:lang w:val="en-US"/>
              </w:rPr>
            </w:pPr>
            <w:r>
              <w:rPr>
                <w:noProof/>
                <w:lang w:val="en-US"/>
              </w:rPr>
              <w:t>3298</w:t>
            </w:r>
          </w:p>
        </w:tc>
      </w:tr>
      <w:tr w:rsidR="00CE1434" w14:paraId="3CDA3FE2" w14:textId="77777777" w:rsidTr="0014240B">
        <w:tc>
          <w:tcPr>
            <w:tcW w:w="3656" w:type="dxa"/>
          </w:tcPr>
          <w:p w14:paraId="392A16F8" w14:textId="77777777" w:rsidR="003221B0" w:rsidRPr="00A01E1C" w:rsidRDefault="002A52C5" w:rsidP="00B44A57">
            <w:pPr>
              <w:spacing w:after="0"/>
              <w:rPr>
                <w:lang w:val="en-US"/>
              </w:rPr>
            </w:pPr>
            <w:r>
              <w:rPr>
                <w:noProof/>
                <w:lang w:val="en-US"/>
              </w:rPr>
              <w:t>Other means of identification</w:t>
            </w:r>
          </w:p>
        </w:tc>
        <w:tc>
          <w:tcPr>
            <w:tcW w:w="160" w:type="dxa"/>
            <w:tcMar>
              <w:left w:w="0" w:type="dxa"/>
              <w:right w:w="0" w:type="dxa"/>
            </w:tcMar>
          </w:tcPr>
          <w:p w14:paraId="1EBFFE43" w14:textId="77777777" w:rsidR="003221B0" w:rsidRPr="00A01E1C" w:rsidRDefault="008B4480" w:rsidP="00B44A57">
            <w:pPr>
              <w:spacing w:after="0"/>
              <w:rPr>
                <w:lang w:val="en-US"/>
              </w:rPr>
            </w:pPr>
            <w:r w:rsidRPr="00A01E1C">
              <w:rPr>
                <w:lang w:val="en-US"/>
              </w:rPr>
              <w:t>:</w:t>
            </w:r>
          </w:p>
        </w:tc>
        <w:tc>
          <w:tcPr>
            <w:tcW w:w="6870" w:type="dxa"/>
            <w:tcMar>
              <w:left w:w="0" w:type="dxa"/>
            </w:tcMar>
          </w:tcPr>
          <w:p w14:paraId="468A25D5" w14:textId="77777777" w:rsidR="003221B0" w:rsidRPr="00A01E1C" w:rsidRDefault="002A52C5" w:rsidP="00B44A57">
            <w:pPr>
              <w:spacing w:after="0"/>
              <w:rPr>
                <w:lang w:val="en-US"/>
              </w:rPr>
            </w:pPr>
            <w:r>
              <w:rPr>
                <w:noProof/>
                <w:lang w:val="en-US"/>
              </w:rPr>
              <w:t>Alumina-Silicate Cement Bonded Castable</w:t>
            </w:r>
          </w:p>
        </w:tc>
      </w:tr>
    </w:tbl>
    <w:p w14:paraId="5473D2BD" w14:textId="77777777" w:rsidR="009C3F92" w:rsidRPr="00A01E1C" w:rsidRDefault="008B4480" w:rsidP="00B44A57">
      <w:pPr>
        <w:pStyle w:val="Subheading"/>
        <w:spacing w:after="0"/>
        <w:outlineLvl w:val="0"/>
        <w:rPr>
          <w:lang w:val="en-US"/>
        </w:rPr>
      </w:pPr>
      <w:r w:rsidRPr="00A01E1C">
        <w:rPr>
          <w:lang w:val="en-US"/>
        </w:rPr>
        <w:t>1.2.</w:t>
      </w:r>
      <w:r w:rsidRPr="00A01E1C">
        <w:rPr>
          <w:lang w:val="en-US"/>
        </w:rPr>
        <w:tab/>
      </w:r>
      <w:r w:rsidR="002A52C5">
        <w:rPr>
          <w:noProof/>
          <w:lang w:val="en-US"/>
        </w:rPr>
        <w:t>Recommended use and restrictions on use</w:t>
      </w:r>
    </w:p>
    <w:tbl>
      <w:tblPr>
        <w:tblW w:w="0" w:type="auto"/>
        <w:tblInd w:w="-4" w:type="dxa"/>
        <w:tblLayout w:type="fixed"/>
        <w:tblLook w:val="04A0" w:firstRow="1" w:lastRow="0" w:firstColumn="1" w:lastColumn="0" w:noHBand="0" w:noVBand="1"/>
      </w:tblPr>
      <w:tblGrid>
        <w:gridCol w:w="3656"/>
        <w:gridCol w:w="160"/>
        <w:gridCol w:w="6870"/>
      </w:tblGrid>
      <w:tr w:rsidR="00CE1434" w14:paraId="39BCA7A4" w14:textId="77777777" w:rsidTr="0009061C">
        <w:trPr>
          <w:cantSplit/>
        </w:trPr>
        <w:tc>
          <w:tcPr>
            <w:tcW w:w="3656" w:type="dxa"/>
          </w:tcPr>
          <w:p w14:paraId="7A6874D9" w14:textId="77777777" w:rsidR="0035391C" w:rsidRPr="00A01E1C" w:rsidRDefault="002A52C5" w:rsidP="00B44A57">
            <w:pPr>
              <w:spacing w:after="0"/>
              <w:rPr>
                <w:lang w:val="en-US"/>
              </w:rPr>
            </w:pPr>
            <w:r>
              <w:rPr>
                <w:noProof/>
                <w:lang w:val="en-US"/>
              </w:rPr>
              <w:t>Use of the substance/mixture</w:t>
            </w:r>
          </w:p>
        </w:tc>
        <w:tc>
          <w:tcPr>
            <w:tcW w:w="160" w:type="dxa"/>
            <w:tcMar>
              <w:left w:w="0" w:type="dxa"/>
              <w:right w:w="0" w:type="dxa"/>
            </w:tcMar>
          </w:tcPr>
          <w:p w14:paraId="1457A105" w14:textId="77777777" w:rsidR="0035391C" w:rsidRPr="00A01E1C" w:rsidRDefault="008B4480" w:rsidP="00B44A57">
            <w:pPr>
              <w:spacing w:after="0"/>
              <w:rPr>
                <w:lang w:val="en-US"/>
              </w:rPr>
            </w:pPr>
            <w:r w:rsidRPr="00A01E1C">
              <w:rPr>
                <w:lang w:val="en-US"/>
              </w:rPr>
              <w:t>:</w:t>
            </w:r>
          </w:p>
        </w:tc>
        <w:tc>
          <w:tcPr>
            <w:tcW w:w="6870" w:type="dxa"/>
            <w:tcMar>
              <w:left w:w="0" w:type="dxa"/>
            </w:tcMar>
          </w:tcPr>
          <w:p w14:paraId="00C8FDC9" w14:textId="77777777" w:rsidR="0035391C" w:rsidRPr="00A01E1C" w:rsidRDefault="002A52C5" w:rsidP="00B44A57">
            <w:pPr>
              <w:spacing w:after="0"/>
              <w:rPr>
                <w:lang w:val="en-US"/>
              </w:rPr>
            </w:pPr>
            <w:r>
              <w:rPr>
                <w:noProof/>
                <w:lang w:val="en-US"/>
              </w:rPr>
              <w:t>Refractory</w:t>
            </w:r>
          </w:p>
        </w:tc>
      </w:tr>
      <w:tr w:rsidR="00CE1434" w14:paraId="55CFD2DE" w14:textId="77777777" w:rsidTr="0009061C">
        <w:trPr>
          <w:cantSplit/>
        </w:trPr>
        <w:tc>
          <w:tcPr>
            <w:tcW w:w="3656" w:type="dxa"/>
          </w:tcPr>
          <w:p w14:paraId="15780B16" w14:textId="77777777" w:rsidR="008910F1" w:rsidRDefault="002A52C5" w:rsidP="00B44A57">
            <w:pPr>
              <w:spacing w:after="0"/>
            </w:pPr>
            <w:r>
              <w:rPr>
                <w:noProof/>
              </w:rPr>
              <w:t>Recommended use</w:t>
            </w:r>
          </w:p>
        </w:tc>
        <w:tc>
          <w:tcPr>
            <w:tcW w:w="160" w:type="dxa"/>
            <w:tcMar>
              <w:left w:w="0" w:type="dxa"/>
              <w:right w:w="0" w:type="dxa"/>
            </w:tcMar>
          </w:tcPr>
          <w:p w14:paraId="394DF507" w14:textId="77777777" w:rsidR="008910F1" w:rsidRDefault="008B4480" w:rsidP="00B44A57">
            <w:pPr>
              <w:spacing w:after="0"/>
            </w:pPr>
            <w:r>
              <w:t>:</w:t>
            </w:r>
          </w:p>
        </w:tc>
        <w:tc>
          <w:tcPr>
            <w:tcW w:w="6870" w:type="dxa"/>
            <w:tcMar>
              <w:left w:w="0" w:type="dxa"/>
            </w:tcMar>
          </w:tcPr>
          <w:p w14:paraId="7EBDE38F" w14:textId="77777777" w:rsidR="008910F1" w:rsidRDefault="00587501" w:rsidP="00B44A57">
            <w:pPr>
              <w:spacing w:after="0"/>
            </w:pPr>
            <w:r>
              <w:rPr>
                <w:noProof/>
              </w:rPr>
              <w:t>Industrial use</w:t>
            </w:r>
          </w:p>
        </w:tc>
      </w:tr>
    </w:tbl>
    <w:p w14:paraId="523C360B" w14:textId="77777777" w:rsidR="0075599D" w:rsidRDefault="008B4480" w:rsidP="00B44A57">
      <w:pPr>
        <w:pStyle w:val="Subheading"/>
        <w:spacing w:after="0"/>
        <w:outlineLvl w:val="0"/>
        <w:rPr>
          <w:lang w:val="en-US"/>
        </w:rPr>
      </w:pPr>
      <w:r w:rsidRPr="00A01E1C">
        <w:rPr>
          <w:lang w:val="en-US"/>
        </w:rPr>
        <w:t>1.3.</w:t>
      </w:r>
      <w:r w:rsidRPr="00A01E1C">
        <w:rPr>
          <w:lang w:val="en-US"/>
        </w:rPr>
        <w:tab/>
      </w:r>
      <w:r w:rsidR="002A52C5">
        <w:rPr>
          <w:noProof/>
          <w:lang w:val="en-US"/>
        </w:rPr>
        <w:t>Supplier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06"/>
      </w:tblGrid>
      <w:tr w:rsidR="00CE1434" w14:paraId="66A01EB4" w14:textId="77777777" w:rsidTr="007C64BF">
        <w:tc>
          <w:tcPr>
            <w:tcW w:w="10606" w:type="dxa"/>
            <w:tcBorders>
              <w:top w:val="nil"/>
              <w:left w:val="nil"/>
              <w:bottom w:val="nil"/>
              <w:right w:val="nil"/>
            </w:tcBorders>
            <w:shd w:val="clear" w:color="auto" w:fill="auto"/>
          </w:tcPr>
          <w:p w14:paraId="6AF225C6" w14:textId="3EF8D310" w:rsidR="00C32C14" w:rsidRDefault="008B4480" w:rsidP="00B44A57">
            <w:pPr>
              <w:keepLines/>
              <w:spacing w:after="0"/>
            </w:pPr>
            <w:r>
              <w:rPr>
                <w:noProof/>
                <w:lang w:val="en-US"/>
              </w:rPr>
              <w:t>Resco Products, Inc.</w:t>
            </w:r>
            <w:r>
              <w:rPr>
                <w:noProof/>
                <w:lang w:val="en-US"/>
              </w:rPr>
              <w:br/>
              <w:t>One Robinson Plaza, Suite 300</w:t>
            </w:r>
            <w:r>
              <w:rPr>
                <w:noProof/>
                <w:lang w:val="en-US"/>
              </w:rPr>
              <w:br/>
              <w:t>6600 Steubenville Pike</w:t>
            </w:r>
            <w:r>
              <w:rPr>
                <w:noProof/>
                <w:lang w:val="en-US"/>
              </w:rPr>
              <w:br/>
              <w:t>Pittsburgh, PA 15205 - United States</w:t>
            </w:r>
            <w:r>
              <w:rPr>
                <w:noProof/>
                <w:lang w:val="en-US"/>
              </w:rPr>
              <w:br/>
              <w:t>412-494-4491</w:t>
            </w:r>
            <w:r>
              <w:rPr>
                <w:noProof/>
                <w:lang w:val="en-US"/>
              </w:rPr>
              <w:br/>
            </w:r>
            <w:hyperlink r:id="rId7" w:history="1">
              <w:r>
                <w:rPr>
                  <w:noProof/>
                  <w:color w:val="0000EE"/>
                  <w:u w:val="single" w:color="0000EE"/>
                  <w:lang w:val="en-US"/>
                </w:rPr>
                <w:t>SDS@RescoProducts.com</w:t>
              </w:r>
            </w:hyperlink>
            <w:r>
              <w:rPr>
                <w:noProof/>
                <w:lang w:val="en-US"/>
              </w:rPr>
              <w:t xml:space="preserve"> - </w:t>
            </w:r>
            <w:hyperlink r:id="rId8" w:history="1">
              <w:r>
                <w:rPr>
                  <w:noProof/>
                  <w:color w:val="0000EE"/>
                  <w:u w:val="single" w:color="0000EE"/>
                  <w:lang w:val="en-US"/>
                </w:rPr>
                <w:t>WWW.RescoProducts.com</w:t>
              </w:r>
            </w:hyperlink>
          </w:p>
        </w:tc>
      </w:tr>
    </w:tbl>
    <w:p w14:paraId="27C6D04F" w14:textId="77777777" w:rsidR="00C32C14" w:rsidRPr="00AA27E5" w:rsidRDefault="00C32C14" w:rsidP="00B44A57">
      <w:pPr>
        <w:keepLines/>
        <w:spacing w:after="0"/>
        <w:rPr>
          <w:sz w:val="2"/>
          <w:szCs w:val="2"/>
        </w:rPr>
      </w:pPr>
    </w:p>
    <w:p w14:paraId="11323647" w14:textId="77777777" w:rsidR="0075599D" w:rsidRDefault="008B4480" w:rsidP="00B44A57">
      <w:pPr>
        <w:pStyle w:val="Subheading"/>
        <w:spacing w:after="0"/>
        <w:outlineLvl w:val="0"/>
        <w:rPr>
          <w:lang w:val="en-US"/>
        </w:rPr>
      </w:pPr>
      <w:r w:rsidRPr="00A01E1C">
        <w:rPr>
          <w:lang w:val="en-US"/>
        </w:rPr>
        <w:t>1.4.</w:t>
      </w:r>
      <w:r w:rsidRPr="00A01E1C">
        <w:rPr>
          <w:lang w:val="en-US"/>
        </w:rPr>
        <w:tab/>
      </w:r>
      <w:r w:rsidR="002A52C5">
        <w:rPr>
          <w:noProof/>
          <w:lang w:val="en-US"/>
        </w:rPr>
        <w:t>Emergency telephone number</w:t>
      </w:r>
    </w:p>
    <w:tbl>
      <w:tblPr>
        <w:tblW w:w="0" w:type="auto"/>
        <w:tblInd w:w="-4" w:type="dxa"/>
        <w:tblLayout w:type="fixed"/>
        <w:tblLook w:val="04A0" w:firstRow="1" w:lastRow="0" w:firstColumn="1" w:lastColumn="0" w:noHBand="0" w:noVBand="1"/>
      </w:tblPr>
      <w:tblGrid>
        <w:gridCol w:w="3656"/>
        <w:gridCol w:w="160"/>
        <w:gridCol w:w="6870"/>
      </w:tblGrid>
      <w:tr w:rsidR="00CE1434" w14:paraId="59593E94" w14:textId="77777777" w:rsidTr="000F5A1A">
        <w:tc>
          <w:tcPr>
            <w:tcW w:w="3656" w:type="dxa"/>
          </w:tcPr>
          <w:p w14:paraId="45367034" w14:textId="77777777" w:rsidR="00223F4D" w:rsidRPr="000E37D1" w:rsidRDefault="002A52C5" w:rsidP="00B44A57">
            <w:pPr>
              <w:spacing w:after="0"/>
            </w:pPr>
            <w:r>
              <w:rPr>
                <w:noProof/>
              </w:rPr>
              <w:t>Emergency number</w:t>
            </w:r>
          </w:p>
        </w:tc>
        <w:tc>
          <w:tcPr>
            <w:tcW w:w="160" w:type="dxa"/>
            <w:tcMar>
              <w:left w:w="0" w:type="dxa"/>
              <w:right w:w="0" w:type="dxa"/>
            </w:tcMar>
          </w:tcPr>
          <w:p w14:paraId="547B6284" w14:textId="77777777" w:rsidR="00223F4D" w:rsidRPr="006B1E46" w:rsidRDefault="008B4480" w:rsidP="00B44A57">
            <w:pPr>
              <w:spacing w:after="0"/>
              <w:rPr>
                <w:lang w:val="nl-BE"/>
              </w:rPr>
            </w:pPr>
            <w:r w:rsidRPr="006B1E46">
              <w:rPr>
                <w:lang w:val="nl-BE"/>
              </w:rPr>
              <w:t>:</w:t>
            </w:r>
          </w:p>
        </w:tc>
        <w:tc>
          <w:tcPr>
            <w:tcW w:w="6870" w:type="dxa"/>
            <w:tcMar>
              <w:left w:w="0" w:type="dxa"/>
            </w:tcMar>
          </w:tcPr>
          <w:p w14:paraId="1C7F43D0" w14:textId="77777777" w:rsidR="00223F4D" w:rsidRPr="000E37D1" w:rsidRDefault="008B4480" w:rsidP="00B44A57">
            <w:pPr>
              <w:spacing w:after="0"/>
            </w:pPr>
            <w:r>
              <w:rPr>
                <w:noProof/>
              </w:rPr>
              <w:t>EMERGENCY ONLY (CHEMTREC) USA &amp; Canada 1-800-424-9300                                   Outside USA &amp; Canada +1 703-741-5970</w:t>
            </w:r>
          </w:p>
        </w:tc>
      </w:tr>
    </w:tbl>
    <w:p w14:paraId="78968442" w14:textId="77777777" w:rsidR="00223F4D" w:rsidRDefault="00223F4D" w:rsidP="00B44A57">
      <w:pPr>
        <w:spacing w:after="0"/>
        <w:rPr>
          <w:sz w:val="2"/>
          <w:szCs w:val="2"/>
        </w:rPr>
      </w:pPr>
    </w:p>
    <w:p w14:paraId="415CD0E9" w14:textId="77777777" w:rsidR="000401C3" w:rsidRPr="00CD1CAE" w:rsidRDefault="002A52C5" w:rsidP="00B44A57">
      <w:pPr>
        <w:pStyle w:val="Heading"/>
        <w:spacing w:before="0"/>
        <w:rPr>
          <w:lang w:val="en-US"/>
        </w:rPr>
      </w:pPr>
      <w:r>
        <w:rPr>
          <w:noProof/>
          <w:lang w:val="en-US"/>
        </w:rPr>
        <w:t>SECTION 2</w:t>
      </w:r>
      <w:r w:rsidR="008B4480" w:rsidRPr="00CD1CAE">
        <w:rPr>
          <w:lang w:val="en-US"/>
        </w:rPr>
        <w:t xml:space="preserve">: </w:t>
      </w:r>
      <w:r>
        <w:rPr>
          <w:noProof/>
          <w:lang w:val="en-US"/>
        </w:rPr>
        <w:t>Hazard(s) identification</w:t>
      </w:r>
    </w:p>
    <w:p w14:paraId="20C75B14" w14:textId="77777777" w:rsidR="00174EB6" w:rsidRPr="00CD1CAE" w:rsidRDefault="00174EB6" w:rsidP="00B44A57">
      <w:pPr>
        <w:pStyle w:val="SpacingBeforeSubheading"/>
        <w:rPr>
          <w:lang w:val="en-US"/>
        </w:rPr>
      </w:pPr>
    </w:p>
    <w:p w14:paraId="1AFDDF57" w14:textId="77777777" w:rsidR="000401C3" w:rsidRPr="00A01E1C" w:rsidRDefault="008B4480" w:rsidP="00B44A57">
      <w:pPr>
        <w:pStyle w:val="Subheading"/>
        <w:spacing w:after="0"/>
        <w:outlineLvl w:val="0"/>
        <w:rPr>
          <w:lang w:val="en-US"/>
        </w:rPr>
      </w:pPr>
      <w:r w:rsidRPr="00A01E1C">
        <w:rPr>
          <w:lang w:val="en-US"/>
        </w:rPr>
        <w:t>2.1.</w:t>
      </w:r>
      <w:r w:rsidRPr="00A01E1C">
        <w:rPr>
          <w:lang w:val="en-US"/>
        </w:rPr>
        <w:tab/>
      </w:r>
      <w:r w:rsidR="0075599D" w:rsidRPr="00A01E1C">
        <w:rPr>
          <w:noProof/>
          <w:lang w:val="en-US"/>
        </w:rPr>
        <w:t>Classification of the substance or mixture</w:t>
      </w:r>
    </w:p>
    <w:p w14:paraId="186DD49D" w14:textId="77777777" w:rsidR="00242E38" w:rsidRPr="00A01E1C" w:rsidRDefault="002A52C5" w:rsidP="00B44A57">
      <w:pPr>
        <w:pStyle w:val="Subsubheading"/>
        <w:spacing w:before="0" w:after="0"/>
        <w:outlineLvl w:val="0"/>
        <w:rPr>
          <w:lang w:val="en-US"/>
        </w:rPr>
      </w:pPr>
      <w:r>
        <w:rPr>
          <w:noProof/>
          <w:lang w:val="en-US"/>
        </w:rPr>
        <w:t>GHS US classification</w:t>
      </w:r>
    </w:p>
    <w:tbl>
      <w:tblPr>
        <w:tblW w:w="0" w:type="auto"/>
        <w:tblInd w:w="-4" w:type="dxa"/>
        <w:tblLook w:val="04A0" w:firstRow="1" w:lastRow="0" w:firstColumn="1" w:lastColumn="0" w:noHBand="0" w:noVBand="1"/>
      </w:tblPr>
      <w:tblGrid>
        <w:gridCol w:w="3534"/>
        <w:gridCol w:w="599"/>
        <w:gridCol w:w="30"/>
        <w:gridCol w:w="1057"/>
        <w:gridCol w:w="1057"/>
      </w:tblGrid>
      <w:tr w:rsidR="00CE1434" w14:paraId="577D15F2" w14:textId="77777777" w:rsidTr="00AA22D9">
        <w:tc>
          <w:tcPr>
            <w:tcW w:w="0" w:type="auto"/>
          </w:tcPr>
          <w:p w14:paraId="488253DE" w14:textId="77777777" w:rsidR="00E34191" w:rsidRPr="00A01E1C" w:rsidRDefault="001179C0" w:rsidP="00B44A57">
            <w:pPr>
              <w:pStyle w:val="NoSpacing"/>
              <w:rPr>
                <w:lang w:val="en-US"/>
              </w:rPr>
            </w:pPr>
            <w:r w:rsidRPr="00A01E1C">
              <w:rPr>
                <w:noProof/>
                <w:lang w:val="en-US"/>
              </w:rPr>
              <w:t>Skin corrosion/irritation Category 2</w:t>
            </w:r>
          </w:p>
        </w:tc>
        <w:tc>
          <w:tcPr>
            <w:tcW w:w="0" w:type="auto"/>
          </w:tcPr>
          <w:p w14:paraId="4AD83467" w14:textId="77777777" w:rsidR="00E34191" w:rsidRPr="00A01E1C" w:rsidRDefault="002A52C5" w:rsidP="00B44A57">
            <w:pPr>
              <w:pStyle w:val="NoSpacing"/>
              <w:rPr>
                <w:lang w:val="en-US"/>
              </w:rPr>
            </w:pPr>
            <w:r>
              <w:rPr>
                <w:noProof/>
                <w:lang w:val="en-US"/>
              </w:rPr>
              <w:t>H315</w:t>
            </w:r>
          </w:p>
        </w:tc>
        <w:tc>
          <w:tcPr>
            <w:tcW w:w="0" w:type="auto"/>
            <w:gridSpan w:val="3"/>
            <w:tcMar>
              <w:left w:w="0" w:type="dxa"/>
              <w:right w:w="0" w:type="dxa"/>
            </w:tcMar>
          </w:tcPr>
          <w:p w14:paraId="635F3B91" w14:textId="77777777" w:rsidR="00E34191" w:rsidRPr="00A01E1C" w:rsidRDefault="002A52C5" w:rsidP="00B44A57">
            <w:pPr>
              <w:pStyle w:val="NoSpacing"/>
              <w:rPr>
                <w:lang w:val="en-US"/>
              </w:rPr>
            </w:pPr>
            <w:r>
              <w:rPr>
                <w:noProof/>
                <w:lang w:val="en-US"/>
              </w:rPr>
              <w:t>Causes skin irritation</w:t>
            </w:r>
          </w:p>
        </w:tc>
      </w:tr>
      <w:tr w:rsidR="00CE1434" w14:paraId="4AE01E2F" w14:textId="77777777" w:rsidTr="00AA22D9">
        <w:tc>
          <w:tcPr>
            <w:tcW w:w="0" w:type="auto"/>
          </w:tcPr>
          <w:p w14:paraId="74BFD0CF" w14:textId="77777777" w:rsidR="00E34191" w:rsidRPr="00A01E1C" w:rsidRDefault="001179C0" w:rsidP="00B44A57">
            <w:pPr>
              <w:pStyle w:val="NoSpacing"/>
              <w:rPr>
                <w:lang w:val="en-US"/>
              </w:rPr>
            </w:pPr>
            <w:r w:rsidRPr="00A01E1C">
              <w:rPr>
                <w:noProof/>
                <w:lang w:val="en-US"/>
              </w:rPr>
              <w:t>Serious eye damage/eye irritation Category 2B</w:t>
            </w:r>
          </w:p>
        </w:tc>
        <w:tc>
          <w:tcPr>
            <w:tcW w:w="0" w:type="auto"/>
          </w:tcPr>
          <w:p w14:paraId="7DBA849D" w14:textId="77777777" w:rsidR="00E34191" w:rsidRPr="00A01E1C" w:rsidRDefault="002A52C5" w:rsidP="00B44A57">
            <w:pPr>
              <w:pStyle w:val="NoSpacing"/>
              <w:rPr>
                <w:lang w:val="en-US"/>
              </w:rPr>
            </w:pPr>
            <w:r>
              <w:rPr>
                <w:noProof/>
                <w:lang w:val="en-US"/>
              </w:rPr>
              <w:t>H320</w:t>
            </w:r>
          </w:p>
        </w:tc>
        <w:tc>
          <w:tcPr>
            <w:tcW w:w="0" w:type="auto"/>
            <w:gridSpan w:val="3"/>
            <w:tcMar>
              <w:left w:w="0" w:type="dxa"/>
              <w:right w:w="0" w:type="dxa"/>
            </w:tcMar>
          </w:tcPr>
          <w:p w14:paraId="777E7F21" w14:textId="77777777" w:rsidR="00E34191" w:rsidRPr="00A01E1C" w:rsidRDefault="002A52C5" w:rsidP="00B44A57">
            <w:pPr>
              <w:pStyle w:val="NoSpacing"/>
              <w:rPr>
                <w:lang w:val="en-US"/>
              </w:rPr>
            </w:pPr>
            <w:r>
              <w:rPr>
                <w:noProof/>
                <w:lang w:val="en-US"/>
              </w:rPr>
              <w:t>Causes eye irritation</w:t>
            </w:r>
          </w:p>
        </w:tc>
      </w:tr>
      <w:tr w:rsidR="00CE1434" w14:paraId="5F1D972F" w14:textId="77777777" w:rsidTr="00AA22D9">
        <w:tc>
          <w:tcPr>
            <w:tcW w:w="0" w:type="auto"/>
          </w:tcPr>
          <w:p w14:paraId="12F2BB08" w14:textId="77777777" w:rsidR="00E34191" w:rsidRPr="00A01E1C" w:rsidRDefault="002A52C5" w:rsidP="00B44A57">
            <w:pPr>
              <w:pStyle w:val="NoSpacing"/>
              <w:rPr>
                <w:lang w:val="en-US"/>
              </w:rPr>
            </w:pPr>
            <w:r>
              <w:rPr>
                <w:noProof/>
                <w:lang w:val="en-US"/>
              </w:rPr>
              <w:t>Carcinogenicity Category 1A</w:t>
            </w:r>
          </w:p>
        </w:tc>
        <w:tc>
          <w:tcPr>
            <w:tcW w:w="0" w:type="auto"/>
          </w:tcPr>
          <w:p w14:paraId="04FDE01A" w14:textId="77777777" w:rsidR="00E34191" w:rsidRPr="00A01E1C" w:rsidRDefault="002A52C5" w:rsidP="00B44A57">
            <w:pPr>
              <w:pStyle w:val="NoSpacing"/>
              <w:rPr>
                <w:lang w:val="en-US"/>
              </w:rPr>
            </w:pPr>
            <w:r>
              <w:rPr>
                <w:noProof/>
                <w:lang w:val="en-US"/>
              </w:rPr>
              <w:t>H350</w:t>
            </w:r>
          </w:p>
        </w:tc>
        <w:tc>
          <w:tcPr>
            <w:tcW w:w="0" w:type="auto"/>
            <w:gridSpan w:val="3"/>
            <w:tcMar>
              <w:left w:w="0" w:type="dxa"/>
              <w:right w:w="0" w:type="dxa"/>
            </w:tcMar>
          </w:tcPr>
          <w:p w14:paraId="1A8AEFC8" w14:textId="77777777" w:rsidR="00E34191" w:rsidRPr="00A01E1C" w:rsidRDefault="008B4480" w:rsidP="00B44A57">
            <w:pPr>
              <w:pStyle w:val="NoSpacing"/>
              <w:rPr>
                <w:lang w:val="en-US"/>
              </w:rPr>
            </w:pPr>
            <w:r w:rsidRPr="00A01E1C">
              <w:rPr>
                <w:noProof/>
                <w:lang w:val="en-US"/>
              </w:rPr>
              <w:t>May cause cancer (Inhalation)</w:t>
            </w:r>
          </w:p>
        </w:tc>
      </w:tr>
      <w:tr w:rsidR="00CE1434" w14:paraId="66AF0425" w14:textId="77777777" w:rsidTr="00AA22D9">
        <w:tc>
          <w:tcPr>
            <w:tcW w:w="0" w:type="auto"/>
          </w:tcPr>
          <w:p w14:paraId="0D3DC383" w14:textId="77777777" w:rsidR="00E34191" w:rsidRPr="00A01E1C" w:rsidRDefault="00E34191" w:rsidP="00B44A57">
            <w:pPr>
              <w:pStyle w:val="NoSpacing"/>
              <w:rPr>
                <w:sz w:val="6"/>
                <w:szCs w:val="6"/>
                <w:highlight w:val="yellow"/>
                <w:lang w:val="en-US"/>
              </w:rPr>
            </w:pPr>
          </w:p>
        </w:tc>
        <w:tc>
          <w:tcPr>
            <w:tcW w:w="0" w:type="auto"/>
          </w:tcPr>
          <w:p w14:paraId="15823F7A" w14:textId="77777777" w:rsidR="00E34191" w:rsidRPr="00A01E1C" w:rsidRDefault="00E34191" w:rsidP="00B44A57">
            <w:pPr>
              <w:pStyle w:val="NoSpacing"/>
              <w:rPr>
                <w:sz w:val="6"/>
                <w:szCs w:val="6"/>
                <w:highlight w:val="yellow"/>
                <w:lang w:val="en-US"/>
              </w:rPr>
            </w:pPr>
          </w:p>
        </w:tc>
        <w:tc>
          <w:tcPr>
            <w:tcW w:w="0" w:type="auto"/>
            <w:tcMar>
              <w:left w:w="0" w:type="dxa"/>
              <w:right w:w="0" w:type="dxa"/>
            </w:tcMar>
          </w:tcPr>
          <w:p w14:paraId="40C9D85A" w14:textId="77777777" w:rsidR="00E34191" w:rsidRPr="00A01E1C" w:rsidRDefault="00E34191" w:rsidP="00B44A57">
            <w:pPr>
              <w:pStyle w:val="NoSpacing"/>
              <w:rPr>
                <w:sz w:val="6"/>
                <w:szCs w:val="6"/>
                <w:highlight w:val="yellow"/>
                <w:lang w:val="en-US"/>
              </w:rPr>
            </w:pPr>
          </w:p>
        </w:tc>
        <w:tc>
          <w:tcPr>
            <w:tcW w:w="0" w:type="auto"/>
          </w:tcPr>
          <w:p w14:paraId="1A7DD4E8" w14:textId="77777777" w:rsidR="00E34191" w:rsidRPr="00A01E1C" w:rsidRDefault="00E34191" w:rsidP="00B44A57">
            <w:pPr>
              <w:pStyle w:val="NoSpacing"/>
              <w:rPr>
                <w:sz w:val="6"/>
                <w:szCs w:val="6"/>
                <w:highlight w:val="yellow"/>
                <w:lang w:val="en-US"/>
              </w:rPr>
            </w:pPr>
          </w:p>
        </w:tc>
        <w:tc>
          <w:tcPr>
            <w:tcW w:w="0" w:type="auto"/>
          </w:tcPr>
          <w:p w14:paraId="685D8472" w14:textId="77777777" w:rsidR="00E34191" w:rsidRPr="00A01E1C" w:rsidRDefault="00E34191" w:rsidP="00B44A57">
            <w:pPr>
              <w:pStyle w:val="NoSpacing"/>
              <w:rPr>
                <w:sz w:val="6"/>
                <w:szCs w:val="6"/>
                <w:highlight w:val="yellow"/>
                <w:lang w:val="en-US"/>
              </w:rPr>
            </w:pPr>
          </w:p>
        </w:tc>
      </w:tr>
    </w:tbl>
    <w:p w14:paraId="633EED82" w14:textId="77777777" w:rsidR="00B867EE" w:rsidRPr="00A01E1C" w:rsidRDefault="008B4480" w:rsidP="00B44A57">
      <w:pPr>
        <w:spacing w:after="0"/>
        <w:rPr>
          <w:lang w:val="en-US"/>
        </w:rPr>
      </w:pPr>
      <w:r w:rsidRPr="00A01E1C">
        <w:rPr>
          <w:noProof/>
          <w:lang w:val="en-US"/>
        </w:rPr>
        <w:t>Full text of H statements : see section 16</w:t>
      </w:r>
    </w:p>
    <w:p w14:paraId="50FC50C1" w14:textId="77777777" w:rsidR="0075599D" w:rsidRPr="00A01E1C" w:rsidRDefault="008B4480" w:rsidP="00B44A57">
      <w:pPr>
        <w:pStyle w:val="Subheading"/>
        <w:spacing w:after="0"/>
        <w:outlineLvl w:val="0"/>
        <w:rPr>
          <w:lang w:val="en-US"/>
        </w:rPr>
      </w:pPr>
      <w:r w:rsidRPr="00A01E1C">
        <w:rPr>
          <w:lang w:val="en-US"/>
        </w:rPr>
        <w:t>2.2.</w:t>
      </w:r>
      <w:r w:rsidRPr="00A01E1C">
        <w:rPr>
          <w:lang w:val="en-US"/>
        </w:rPr>
        <w:tab/>
      </w:r>
      <w:r w:rsidR="002A52C5">
        <w:rPr>
          <w:noProof/>
          <w:lang w:val="en-US"/>
        </w:rPr>
        <w:t>GHS Label elements, including precautionary statements</w:t>
      </w:r>
    </w:p>
    <w:p w14:paraId="7AB2DE7E" w14:textId="77777777" w:rsidR="00F06270" w:rsidRPr="00A01E1C" w:rsidRDefault="002A52C5" w:rsidP="00B44A57">
      <w:pPr>
        <w:pStyle w:val="Subsubheading"/>
        <w:spacing w:before="0" w:after="0"/>
        <w:outlineLvl w:val="0"/>
        <w:rPr>
          <w:lang w:val="en-US"/>
        </w:rPr>
      </w:pPr>
      <w:r>
        <w:rPr>
          <w:noProof/>
          <w:lang w:val="en-US"/>
        </w:rPr>
        <w:t>GHS US labeling</w:t>
      </w:r>
    </w:p>
    <w:tbl>
      <w:tblPr>
        <w:tblW w:w="10686" w:type="dxa"/>
        <w:tblInd w:w="-4" w:type="dxa"/>
        <w:tblLayout w:type="fixed"/>
        <w:tblLook w:val="04A0" w:firstRow="1" w:lastRow="0" w:firstColumn="1" w:lastColumn="0" w:noHBand="0" w:noVBand="1"/>
      </w:tblPr>
      <w:tblGrid>
        <w:gridCol w:w="3656"/>
        <w:gridCol w:w="160"/>
        <w:gridCol w:w="1145"/>
        <w:gridCol w:w="1145"/>
        <w:gridCol w:w="1145"/>
        <w:gridCol w:w="1145"/>
        <w:gridCol w:w="1145"/>
        <w:gridCol w:w="1145"/>
      </w:tblGrid>
      <w:tr w:rsidR="00CE1434" w14:paraId="3AD6BB04" w14:textId="77777777" w:rsidTr="00C3486F">
        <w:trPr>
          <w:cantSplit/>
        </w:trPr>
        <w:tc>
          <w:tcPr>
            <w:tcW w:w="3656" w:type="dxa"/>
          </w:tcPr>
          <w:p w14:paraId="3B0E7492" w14:textId="77777777" w:rsidR="0064565A" w:rsidRPr="00A01E1C" w:rsidRDefault="008B4480" w:rsidP="00B44A57">
            <w:pPr>
              <w:spacing w:after="0"/>
              <w:rPr>
                <w:lang w:val="en-US"/>
              </w:rPr>
            </w:pPr>
            <w:r>
              <w:rPr>
                <w:noProof/>
                <w:lang w:val="en-US"/>
              </w:rPr>
              <w:t>Hazard pictograms (GHS US)</w:t>
            </w:r>
          </w:p>
        </w:tc>
        <w:tc>
          <w:tcPr>
            <w:tcW w:w="160" w:type="dxa"/>
            <w:tcMar>
              <w:left w:w="0" w:type="dxa"/>
              <w:right w:w="0" w:type="dxa"/>
            </w:tcMar>
          </w:tcPr>
          <w:p w14:paraId="349AD4FD" w14:textId="77777777" w:rsidR="0064565A" w:rsidRPr="00A01E1C" w:rsidRDefault="008B4480" w:rsidP="00B44A57">
            <w:pPr>
              <w:spacing w:after="0"/>
              <w:rPr>
                <w:lang w:val="en-US"/>
              </w:rPr>
            </w:pPr>
            <w:r w:rsidRPr="00A01E1C">
              <w:rPr>
                <w:lang w:val="en-US"/>
              </w:rPr>
              <w:t>:</w:t>
            </w:r>
          </w:p>
        </w:tc>
        <w:tc>
          <w:tcPr>
            <w:tcW w:w="1145" w:type="dxa"/>
            <w:tcMar>
              <w:left w:w="0" w:type="dxa"/>
              <w:right w:w="28" w:type="dxa"/>
            </w:tcMar>
          </w:tcPr>
          <w:p w14:paraId="32E9C07B" w14:textId="77777777" w:rsidR="0064565A" w:rsidRPr="00A01E1C" w:rsidRDefault="007322D6" w:rsidP="00B44A57">
            <w:pPr>
              <w:spacing w:after="0"/>
              <w:jc w:val="center"/>
              <w:rPr>
                <w:sz w:val="12"/>
                <w:szCs w:val="12"/>
                <w:lang w:val="en-US"/>
              </w:rPr>
            </w:pPr>
            <w:r>
              <w:rPr>
                <w:noProof/>
                <w:sz w:val="12"/>
                <w:szCs w:val="12"/>
                <w:lang w:val="en-US"/>
              </w:rPr>
              <w:drawing>
                <wp:inline distT="0" distB="0" distL="0" distR="0" wp14:anchorId="06C6AE1A" wp14:editId="0F11DCB6">
                  <wp:extent cx="635000" cy="635000"/>
                  <wp:effectExtent l="0" t="0" r="0" b="0"/>
                  <wp:docPr id="100004" name="Picture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9"/>
                          <a:stretch>
                            <a:fillRect/>
                          </a:stretch>
                        </pic:blipFill>
                        <pic:spPr>
                          <a:xfrm>
                            <a:off x="0" y="0"/>
                            <a:ext cx="635000" cy="635000"/>
                          </a:xfrm>
                          <a:prstGeom prst="rect">
                            <a:avLst/>
                          </a:prstGeom>
                        </pic:spPr>
                      </pic:pic>
                    </a:graphicData>
                  </a:graphic>
                </wp:inline>
              </w:drawing>
            </w:r>
          </w:p>
        </w:tc>
        <w:tc>
          <w:tcPr>
            <w:tcW w:w="1145" w:type="dxa"/>
            <w:tcMar>
              <w:left w:w="0" w:type="dxa"/>
              <w:right w:w="28" w:type="dxa"/>
            </w:tcMar>
          </w:tcPr>
          <w:p w14:paraId="4C8A0EF7" w14:textId="77777777" w:rsidR="0064565A" w:rsidRPr="00A01E1C" w:rsidRDefault="008B4480" w:rsidP="00B44A57">
            <w:pPr>
              <w:spacing w:after="0"/>
              <w:jc w:val="center"/>
              <w:rPr>
                <w:sz w:val="12"/>
                <w:szCs w:val="12"/>
                <w:lang w:val="en-US"/>
              </w:rPr>
            </w:pPr>
            <w:r>
              <w:rPr>
                <w:noProof/>
                <w:sz w:val="12"/>
                <w:szCs w:val="12"/>
                <w:lang w:val="en-US"/>
              </w:rPr>
              <w:drawing>
                <wp:inline distT="0" distB="0" distL="0" distR="0" wp14:anchorId="3B4CED9C" wp14:editId="11445C0E">
                  <wp:extent cx="635000" cy="635000"/>
                  <wp:effectExtent l="0" t="0" r="0" b="0"/>
                  <wp:docPr id="100006" name="Picture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0"/>
                          <a:stretch>
                            <a:fillRect/>
                          </a:stretch>
                        </pic:blipFill>
                        <pic:spPr>
                          <a:xfrm>
                            <a:off x="0" y="0"/>
                            <a:ext cx="635000" cy="635000"/>
                          </a:xfrm>
                          <a:prstGeom prst="rect">
                            <a:avLst/>
                          </a:prstGeom>
                        </pic:spPr>
                      </pic:pic>
                    </a:graphicData>
                  </a:graphic>
                </wp:inline>
              </w:drawing>
            </w:r>
          </w:p>
        </w:tc>
        <w:tc>
          <w:tcPr>
            <w:tcW w:w="1145" w:type="dxa"/>
            <w:tcMar>
              <w:left w:w="0" w:type="dxa"/>
              <w:right w:w="28" w:type="dxa"/>
            </w:tcMar>
          </w:tcPr>
          <w:p w14:paraId="676D033A" w14:textId="77777777" w:rsidR="0064565A" w:rsidRPr="00A01E1C" w:rsidRDefault="0064565A" w:rsidP="00B44A57">
            <w:pPr>
              <w:spacing w:after="0"/>
              <w:jc w:val="center"/>
              <w:rPr>
                <w:sz w:val="12"/>
                <w:szCs w:val="12"/>
                <w:lang w:val="en-US"/>
              </w:rPr>
            </w:pPr>
          </w:p>
        </w:tc>
        <w:tc>
          <w:tcPr>
            <w:tcW w:w="1145" w:type="dxa"/>
            <w:tcMar>
              <w:left w:w="0" w:type="dxa"/>
              <w:right w:w="28" w:type="dxa"/>
            </w:tcMar>
          </w:tcPr>
          <w:p w14:paraId="5C21BEAE" w14:textId="77777777" w:rsidR="0064565A" w:rsidRPr="00A01E1C" w:rsidRDefault="0064565A" w:rsidP="00B44A57">
            <w:pPr>
              <w:spacing w:after="0"/>
              <w:jc w:val="center"/>
              <w:rPr>
                <w:sz w:val="12"/>
                <w:szCs w:val="12"/>
                <w:lang w:val="en-US"/>
              </w:rPr>
            </w:pPr>
          </w:p>
        </w:tc>
        <w:tc>
          <w:tcPr>
            <w:tcW w:w="1145" w:type="dxa"/>
            <w:tcMar>
              <w:left w:w="0" w:type="dxa"/>
              <w:right w:w="28" w:type="dxa"/>
            </w:tcMar>
          </w:tcPr>
          <w:p w14:paraId="159D07A8" w14:textId="77777777" w:rsidR="0064565A" w:rsidRPr="00A01E1C" w:rsidRDefault="0064565A" w:rsidP="00B44A57">
            <w:pPr>
              <w:spacing w:after="0"/>
              <w:jc w:val="center"/>
              <w:rPr>
                <w:sz w:val="12"/>
                <w:szCs w:val="12"/>
                <w:lang w:val="en-US"/>
              </w:rPr>
            </w:pPr>
          </w:p>
        </w:tc>
        <w:tc>
          <w:tcPr>
            <w:tcW w:w="1145" w:type="dxa"/>
            <w:tcMar>
              <w:left w:w="0" w:type="dxa"/>
              <w:right w:w="28" w:type="dxa"/>
            </w:tcMar>
          </w:tcPr>
          <w:p w14:paraId="443B87D4" w14:textId="77777777" w:rsidR="0064565A" w:rsidRPr="00A01E1C" w:rsidRDefault="0064565A" w:rsidP="00B44A57">
            <w:pPr>
              <w:spacing w:after="0"/>
              <w:jc w:val="center"/>
              <w:rPr>
                <w:sz w:val="12"/>
                <w:szCs w:val="12"/>
                <w:lang w:val="en-US"/>
              </w:rPr>
            </w:pPr>
          </w:p>
        </w:tc>
      </w:tr>
      <w:tr w:rsidR="00CE1434" w14:paraId="26ACBEFE" w14:textId="77777777" w:rsidTr="00C3486F">
        <w:tc>
          <w:tcPr>
            <w:tcW w:w="3656" w:type="dxa"/>
          </w:tcPr>
          <w:p w14:paraId="5AD14A9D" w14:textId="77777777" w:rsidR="009049FB" w:rsidRPr="00A01E1C" w:rsidRDefault="002A52C5" w:rsidP="00B44A57">
            <w:pPr>
              <w:spacing w:after="0"/>
              <w:rPr>
                <w:lang w:val="en-US"/>
              </w:rPr>
            </w:pPr>
            <w:r>
              <w:rPr>
                <w:noProof/>
                <w:lang w:val="en-US"/>
              </w:rPr>
              <w:t>Signal word (GHS US)</w:t>
            </w:r>
          </w:p>
        </w:tc>
        <w:tc>
          <w:tcPr>
            <w:tcW w:w="160" w:type="dxa"/>
            <w:tcMar>
              <w:left w:w="0" w:type="dxa"/>
              <w:right w:w="0" w:type="dxa"/>
            </w:tcMar>
          </w:tcPr>
          <w:p w14:paraId="2A2851C9" w14:textId="77777777" w:rsidR="009049FB" w:rsidRPr="00A01E1C" w:rsidRDefault="008B4480" w:rsidP="00B44A57">
            <w:pPr>
              <w:spacing w:after="0"/>
              <w:rPr>
                <w:lang w:val="en-US"/>
              </w:rPr>
            </w:pPr>
            <w:r w:rsidRPr="00A01E1C">
              <w:rPr>
                <w:lang w:val="en-US"/>
              </w:rPr>
              <w:t>:</w:t>
            </w:r>
          </w:p>
        </w:tc>
        <w:tc>
          <w:tcPr>
            <w:tcW w:w="6870" w:type="dxa"/>
            <w:gridSpan w:val="6"/>
            <w:tcMar>
              <w:left w:w="0" w:type="dxa"/>
            </w:tcMar>
          </w:tcPr>
          <w:p w14:paraId="67D6634F" w14:textId="77777777" w:rsidR="009049FB" w:rsidRPr="00A01E1C" w:rsidRDefault="002A52C5" w:rsidP="00B44A57">
            <w:pPr>
              <w:spacing w:after="0"/>
              <w:rPr>
                <w:lang w:val="en-US"/>
              </w:rPr>
            </w:pPr>
            <w:r>
              <w:rPr>
                <w:noProof/>
                <w:lang w:val="en-US"/>
              </w:rPr>
              <w:t>Danger</w:t>
            </w:r>
          </w:p>
        </w:tc>
      </w:tr>
      <w:tr w:rsidR="00CE1434" w14:paraId="6B98EEDB" w14:textId="77777777" w:rsidTr="00C3486F">
        <w:tc>
          <w:tcPr>
            <w:tcW w:w="3656" w:type="dxa"/>
          </w:tcPr>
          <w:p w14:paraId="4C27E253" w14:textId="77777777" w:rsidR="009049FB" w:rsidRPr="00A01E1C" w:rsidRDefault="002A52C5" w:rsidP="00B44A57">
            <w:pPr>
              <w:spacing w:after="0"/>
              <w:rPr>
                <w:lang w:val="en-US"/>
              </w:rPr>
            </w:pPr>
            <w:r>
              <w:rPr>
                <w:noProof/>
                <w:lang w:val="en-US"/>
              </w:rPr>
              <w:t>Hazard statements (GHS US)</w:t>
            </w:r>
          </w:p>
        </w:tc>
        <w:tc>
          <w:tcPr>
            <w:tcW w:w="160" w:type="dxa"/>
            <w:tcMar>
              <w:left w:w="0" w:type="dxa"/>
              <w:right w:w="0" w:type="dxa"/>
            </w:tcMar>
          </w:tcPr>
          <w:p w14:paraId="31227201" w14:textId="77777777" w:rsidR="009049FB" w:rsidRPr="00A01E1C" w:rsidRDefault="008B4480" w:rsidP="00B44A57">
            <w:pPr>
              <w:spacing w:after="0"/>
              <w:rPr>
                <w:lang w:val="en-US"/>
              </w:rPr>
            </w:pPr>
            <w:r w:rsidRPr="00A01E1C">
              <w:rPr>
                <w:lang w:val="en-US"/>
              </w:rPr>
              <w:t>:</w:t>
            </w:r>
          </w:p>
        </w:tc>
        <w:tc>
          <w:tcPr>
            <w:tcW w:w="6870" w:type="dxa"/>
            <w:gridSpan w:val="6"/>
            <w:tcMar>
              <w:left w:w="0" w:type="dxa"/>
            </w:tcMar>
          </w:tcPr>
          <w:p w14:paraId="117C60C4" w14:textId="77777777" w:rsidR="009049FB" w:rsidRPr="00A01E1C" w:rsidRDefault="008B4480" w:rsidP="00B44A57">
            <w:pPr>
              <w:spacing w:after="0"/>
              <w:rPr>
                <w:lang w:val="en-US"/>
              </w:rPr>
            </w:pPr>
            <w:r w:rsidRPr="00A01E1C">
              <w:rPr>
                <w:noProof/>
                <w:lang w:val="en-US"/>
              </w:rPr>
              <w:t>H315 - Causes skin irritation</w:t>
            </w:r>
            <w:r w:rsidRPr="00A01E1C">
              <w:rPr>
                <w:noProof/>
                <w:lang w:val="en-US"/>
              </w:rPr>
              <w:br/>
              <w:t>H320 - Causes eye irritation</w:t>
            </w:r>
            <w:r w:rsidRPr="00A01E1C">
              <w:rPr>
                <w:noProof/>
                <w:lang w:val="en-US"/>
              </w:rPr>
              <w:br/>
              <w:t>H350 - May cause cancer (Inhalation)</w:t>
            </w:r>
          </w:p>
        </w:tc>
      </w:tr>
      <w:tr w:rsidR="00CE1434" w14:paraId="1AD1F2D4" w14:textId="77777777" w:rsidTr="00C3486F">
        <w:tc>
          <w:tcPr>
            <w:tcW w:w="3656" w:type="dxa"/>
          </w:tcPr>
          <w:p w14:paraId="6510357A" w14:textId="77777777" w:rsidR="009049FB" w:rsidRPr="00A01E1C" w:rsidRDefault="002A52C5" w:rsidP="00B44A57">
            <w:pPr>
              <w:spacing w:after="0"/>
              <w:rPr>
                <w:lang w:val="en-US"/>
              </w:rPr>
            </w:pPr>
            <w:r>
              <w:rPr>
                <w:noProof/>
                <w:lang w:val="en-US"/>
              </w:rPr>
              <w:t>Precautionary statements (GHS US)</w:t>
            </w:r>
          </w:p>
        </w:tc>
        <w:tc>
          <w:tcPr>
            <w:tcW w:w="160" w:type="dxa"/>
            <w:tcMar>
              <w:left w:w="0" w:type="dxa"/>
              <w:right w:w="0" w:type="dxa"/>
            </w:tcMar>
          </w:tcPr>
          <w:p w14:paraId="39E07525" w14:textId="77777777" w:rsidR="009049FB" w:rsidRPr="00A01E1C" w:rsidRDefault="008B4480" w:rsidP="00B44A57">
            <w:pPr>
              <w:spacing w:after="0"/>
              <w:rPr>
                <w:lang w:val="en-US"/>
              </w:rPr>
            </w:pPr>
            <w:r w:rsidRPr="00A01E1C">
              <w:rPr>
                <w:lang w:val="en-US"/>
              </w:rPr>
              <w:t>:</w:t>
            </w:r>
          </w:p>
        </w:tc>
        <w:tc>
          <w:tcPr>
            <w:tcW w:w="6870" w:type="dxa"/>
            <w:gridSpan w:val="6"/>
            <w:tcMar>
              <w:left w:w="0" w:type="dxa"/>
            </w:tcMar>
          </w:tcPr>
          <w:p w14:paraId="72FACE86" w14:textId="77777777" w:rsidR="009049FB" w:rsidRPr="00A01E1C" w:rsidRDefault="008B4480" w:rsidP="00B44A57">
            <w:pPr>
              <w:spacing w:after="0"/>
              <w:rPr>
                <w:lang w:val="en-US"/>
              </w:rPr>
            </w:pPr>
            <w:r w:rsidRPr="00A01E1C">
              <w:rPr>
                <w:noProof/>
                <w:lang w:val="en-US"/>
              </w:rPr>
              <w:t>P280 - Wear eye protection, Dust respirator, protective gloves.</w:t>
            </w:r>
            <w:r w:rsidRPr="00A01E1C">
              <w:rPr>
                <w:noProof/>
                <w:lang w:val="en-US"/>
              </w:rPr>
              <w:br/>
              <w:t>P305+P351+P338 - IF IN EYES: Rinse cautiously with water for several minutes. Remove contact lenses, if present and easy to do. Continue rinsing.</w:t>
            </w:r>
            <w:r w:rsidRPr="00A01E1C">
              <w:rPr>
                <w:noProof/>
                <w:lang w:val="en-US"/>
              </w:rPr>
              <w:br/>
              <w:t>P332+P313 - If skin irritation occurs: Get medical advice/attention.</w:t>
            </w:r>
            <w:r w:rsidRPr="00A01E1C">
              <w:rPr>
                <w:noProof/>
                <w:lang w:val="en-US"/>
              </w:rPr>
              <w:br/>
              <w:t>P337+P313 - If eye irritation persists: Get medical advice/attention.</w:t>
            </w:r>
            <w:r w:rsidRPr="00A01E1C">
              <w:rPr>
                <w:noProof/>
                <w:lang w:val="en-US"/>
              </w:rPr>
              <w:br/>
              <w:t>P260 - Do not breathe dust.</w:t>
            </w:r>
          </w:p>
        </w:tc>
      </w:tr>
    </w:tbl>
    <w:p w14:paraId="57ED0166" w14:textId="77777777" w:rsidR="00B43BB1" w:rsidRPr="00A01E1C" w:rsidRDefault="008B4480" w:rsidP="00B44A57">
      <w:pPr>
        <w:pStyle w:val="Subheading"/>
        <w:spacing w:after="0"/>
        <w:outlineLvl w:val="0"/>
        <w:rPr>
          <w:lang w:val="en-US"/>
        </w:rPr>
      </w:pPr>
      <w:r w:rsidRPr="00A01E1C">
        <w:rPr>
          <w:lang w:val="en-US"/>
        </w:rPr>
        <w:t>2.3.</w:t>
      </w:r>
      <w:r w:rsidRPr="00A01E1C">
        <w:rPr>
          <w:lang w:val="en-US"/>
        </w:rPr>
        <w:tab/>
      </w:r>
      <w:r w:rsidR="00DC18E0">
        <w:rPr>
          <w:noProof/>
          <w:lang w:val="en-US"/>
        </w:rPr>
        <w:t>Other hazards which do not result in classification</w:t>
      </w:r>
    </w:p>
    <w:p w14:paraId="3A5B7C86" w14:textId="77777777" w:rsidR="00B43BB1" w:rsidRPr="00A01E1C" w:rsidRDefault="008B4480" w:rsidP="00B44A57">
      <w:pPr>
        <w:spacing w:after="0"/>
        <w:rPr>
          <w:lang w:val="en-US"/>
        </w:rPr>
      </w:pPr>
      <w:r w:rsidRPr="00A01E1C">
        <w:rPr>
          <w:lang w:val="en-US"/>
        </w:rPr>
        <w:t>No additional information available</w:t>
      </w:r>
    </w:p>
    <w:p w14:paraId="62C4EBAE" w14:textId="77777777" w:rsidR="0075599D" w:rsidRPr="00A01E1C" w:rsidRDefault="008B4480" w:rsidP="00B44A57">
      <w:pPr>
        <w:pStyle w:val="Subheading"/>
        <w:spacing w:after="0"/>
        <w:outlineLvl w:val="0"/>
        <w:rPr>
          <w:lang w:val="en-US"/>
        </w:rPr>
      </w:pPr>
      <w:r w:rsidRPr="00A01E1C">
        <w:rPr>
          <w:lang w:val="en-US"/>
        </w:rPr>
        <w:t>2.4.</w:t>
      </w:r>
      <w:r w:rsidRPr="00A01E1C">
        <w:rPr>
          <w:lang w:val="en-US"/>
        </w:rPr>
        <w:tab/>
      </w:r>
      <w:r w:rsidR="002A52C5">
        <w:rPr>
          <w:noProof/>
          <w:lang w:val="en-US"/>
        </w:rPr>
        <w:t>Unknown acute toxicity (GHS US)</w:t>
      </w:r>
    </w:p>
    <w:p w14:paraId="37926B98" w14:textId="77777777" w:rsidR="003E5469" w:rsidRPr="00A01E1C" w:rsidRDefault="008B4480" w:rsidP="00B44A57">
      <w:pPr>
        <w:spacing w:after="0"/>
        <w:rPr>
          <w:lang w:val="en-US"/>
        </w:rPr>
      </w:pPr>
      <w:r w:rsidRPr="00A01E1C">
        <w:rPr>
          <w:lang w:val="en-US"/>
        </w:rPr>
        <w:t>Not applicable</w:t>
      </w:r>
    </w:p>
    <w:p w14:paraId="073689F4" w14:textId="77777777" w:rsidR="0075599D" w:rsidRPr="000C7D84" w:rsidRDefault="002A52C5" w:rsidP="00B44A57">
      <w:pPr>
        <w:pStyle w:val="Heading"/>
        <w:spacing w:before="0"/>
        <w:rPr>
          <w:lang w:val="fr-BE"/>
        </w:rPr>
      </w:pPr>
      <w:r>
        <w:rPr>
          <w:noProof/>
          <w:lang w:val="fr-BE"/>
        </w:rPr>
        <w:t>SECTION 3</w:t>
      </w:r>
      <w:r w:rsidR="008B4480" w:rsidRPr="000C7D84">
        <w:rPr>
          <w:lang w:val="fr-BE"/>
        </w:rPr>
        <w:t xml:space="preserve">: </w:t>
      </w:r>
      <w:r>
        <w:rPr>
          <w:noProof/>
          <w:lang w:val="fr-BE"/>
        </w:rPr>
        <w:t>Composition/Information on ingredients</w:t>
      </w:r>
    </w:p>
    <w:p w14:paraId="5257000D" w14:textId="77777777" w:rsidR="00174EB6" w:rsidRPr="000C7D84" w:rsidRDefault="00174EB6" w:rsidP="00B44A57">
      <w:pPr>
        <w:pStyle w:val="SpacingBeforeSubheading"/>
        <w:rPr>
          <w:lang w:val="fr-BE"/>
        </w:rPr>
      </w:pPr>
    </w:p>
    <w:p w14:paraId="6EA9C537" w14:textId="77777777" w:rsidR="0075599D" w:rsidRPr="00A01E1C" w:rsidRDefault="008B4480" w:rsidP="00B44A57">
      <w:pPr>
        <w:pStyle w:val="Subheading"/>
        <w:spacing w:after="0"/>
        <w:outlineLvl w:val="0"/>
        <w:rPr>
          <w:lang w:val="en-US"/>
        </w:rPr>
      </w:pPr>
      <w:r w:rsidRPr="00A01E1C">
        <w:rPr>
          <w:lang w:val="en-US"/>
        </w:rPr>
        <w:t>3.1.</w:t>
      </w:r>
      <w:r w:rsidRPr="00A01E1C">
        <w:rPr>
          <w:lang w:val="en-US"/>
        </w:rPr>
        <w:tab/>
      </w:r>
      <w:r w:rsidR="002A52C5">
        <w:rPr>
          <w:noProof/>
          <w:lang w:val="en-US"/>
        </w:rPr>
        <w:t>Substances</w:t>
      </w:r>
    </w:p>
    <w:p w14:paraId="01FFCEAA" w14:textId="77777777" w:rsidR="004D0747" w:rsidRPr="00A01E1C" w:rsidRDefault="002A52C5" w:rsidP="00B44A57">
      <w:pPr>
        <w:spacing w:after="0"/>
        <w:rPr>
          <w:lang w:val="en-US"/>
        </w:rPr>
      </w:pPr>
      <w:r>
        <w:rPr>
          <w:noProof/>
          <w:lang w:val="en-US"/>
        </w:rPr>
        <w:t>Not applicable</w:t>
      </w:r>
    </w:p>
    <w:p w14:paraId="4DA7F0A7" w14:textId="77777777" w:rsidR="0075599D" w:rsidRPr="00A01E1C" w:rsidRDefault="008B4480" w:rsidP="00B44A57">
      <w:pPr>
        <w:pStyle w:val="Subheading"/>
        <w:spacing w:after="0"/>
        <w:outlineLvl w:val="0"/>
        <w:rPr>
          <w:lang w:val="en-US"/>
        </w:rPr>
      </w:pPr>
      <w:r w:rsidRPr="00A01E1C">
        <w:rPr>
          <w:lang w:val="en-US"/>
        </w:rPr>
        <w:t>3.2.</w:t>
      </w:r>
      <w:r w:rsidRPr="00A01E1C">
        <w:rPr>
          <w:lang w:val="en-US"/>
        </w:rPr>
        <w:tab/>
      </w:r>
      <w:r w:rsidR="002A52C5">
        <w:rPr>
          <w:noProof/>
          <w:lang w:val="en-US"/>
        </w:rPr>
        <w:t>Mixtures</w:t>
      </w:r>
    </w:p>
    <w:p w14:paraId="3EC8068B" w14:textId="77777777" w:rsidR="0063567A" w:rsidRDefault="0063567A" w:rsidP="00B44A57">
      <w:pPr>
        <w:spacing w:after="0"/>
        <w:rPr>
          <w:sz w:val="2"/>
          <w:szCs w:val="2"/>
          <w:lang w:val="en-US"/>
        </w:rPr>
      </w:pPr>
    </w:p>
    <w:tbl>
      <w:tblPr>
        <w:tblW w:w="4760" w:type="pct"/>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top w:w="20" w:type="dxa"/>
          <w:bottom w:w="20" w:type="dxa"/>
        </w:tblCellMar>
        <w:tblLook w:val="04A0" w:firstRow="1" w:lastRow="0" w:firstColumn="1" w:lastColumn="0" w:noHBand="0" w:noVBand="1"/>
      </w:tblPr>
      <w:tblGrid>
        <w:gridCol w:w="4355"/>
        <w:gridCol w:w="1898"/>
        <w:gridCol w:w="1728"/>
        <w:gridCol w:w="2291"/>
      </w:tblGrid>
      <w:tr w:rsidR="00CE1434" w14:paraId="78D03914" w14:textId="77777777" w:rsidTr="00607F89">
        <w:trPr>
          <w:cantSplit/>
          <w:tblHeader/>
        </w:trPr>
        <w:tc>
          <w:tcPr>
            <w:tcW w:w="1739" w:type="pct"/>
            <w:shd w:val="clear" w:color="auto" w:fill="C6D9F1"/>
          </w:tcPr>
          <w:p w14:paraId="1AAFE51B" w14:textId="77777777" w:rsidR="00C15211" w:rsidRPr="00A01E1C" w:rsidRDefault="002A52C5" w:rsidP="00B44A57">
            <w:pPr>
              <w:keepNext/>
              <w:spacing w:after="0"/>
              <w:rPr>
                <w:b/>
                <w:bCs/>
                <w:lang w:val="en-US"/>
              </w:rPr>
            </w:pPr>
            <w:r>
              <w:rPr>
                <w:b/>
                <w:bCs/>
                <w:noProof/>
                <w:lang w:val="en-US"/>
              </w:rPr>
              <w:t>Name</w:t>
            </w:r>
          </w:p>
        </w:tc>
        <w:tc>
          <w:tcPr>
            <w:tcW w:w="758" w:type="pct"/>
            <w:shd w:val="clear" w:color="auto" w:fill="C6D9F1"/>
          </w:tcPr>
          <w:p w14:paraId="68F4F1C8" w14:textId="77777777" w:rsidR="00C15211" w:rsidRPr="00A01E1C" w:rsidRDefault="002A52C5" w:rsidP="00B44A57">
            <w:pPr>
              <w:keepNext/>
              <w:spacing w:after="0"/>
              <w:rPr>
                <w:b/>
                <w:bCs/>
                <w:lang w:val="en-US"/>
              </w:rPr>
            </w:pPr>
            <w:r>
              <w:rPr>
                <w:b/>
                <w:bCs/>
                <w:noProof/>
                <w:lang w:val="en-US"/>
              </w:rPr>
              <w:t>Product identifier</w:t>
            </w:r>
          </w:p>
        </w:tc>
        <w:tc>
          <w:tcPr>
            <w:tcW w:w="690" w:type="pct"/>
            <w:shd w:val="clear" w:color="auto" w:fill="C6D9F1"/>
          </w:tcPr>
          <w:p w14:paraId="17EC6F9C" w14:textId="77777777" w:rsidR="00C15211" w:rsidRPr="00A01E1C" w:rsidRDefault="008B4480" w:rsidP="00B44A57">
            <w:pPr>
              <w:keepNext/>
              <w:spacing w:after="0"/>
              <w:rPr>
                <w:b/>
                <w:bCs/>
                <w:lang w:val="en-US"/>
              </w:rPr>
            </w:pPr>
            <w:r>
              <w:rPr>
                <w:b/>
                <w:bCs/>
                <w:noProof/>
                <w:lang w:val="en-US"/>
              </w:rPr>
              <w:t>%</w:t>
            </w:r>
          </w:p>
        </w:tc>
        <w:tc>
          <w:tcPr>
            <w:tcW w:w="915" w:type="pct"/>
            <w:tcBorders>
              <w:right w:val="single" w:sz="4" w:space="0" w:color="0070C0"/>
            </w:tcBorders>
            <w:shd w:val="clear" w:color="auto" w:fill="C6D9F1"/>
          </w:tcPr>
          <w:p w14:paraId="64826100" w14:textId="77777777" w:rsidR="00C15211" w:rsidRPr="00A01E1C" w:rsidRDefault="002A52C5" w:rsidP="00B44A57">
            <w:pPr>
              <w:keepNext/>
              <w:spacing w:after="0"/>
              <w:rPr>
                <w:b/>
                <w:bCs/>
                <w:lang w:val="en-US"/>
              </w:rPr>
            </w:pPr>
            <w:r>
              <w:rPr>
                <w:b/>
                <w:bCs/>
                <w:noProof/>
                <w:lang w:val="en-US"/>
              </w:rPr>
              <w:t>GHS US classification</w:t>
            </w:r>
          </w:p>
        </w:tc>
      </w:tr>
      <w:tr w:rsidR="00CE1434" w14:paraId="579FA4FA" w14:textId="77777777" w:rsidTr="00607F89">
        <w:trPr>
          <w:cantSplit/>
        </w:trPr>
        <w:tc>
          <w:tcPr>
            <w:tcW w:w="1739" w:type="pct"/>
          </w:tcPr>
          <w:p w14:paraId="672AACAC" w14:textId="77777777" w:rsidR="00C15211" w:rsidRDefault="008B4480" w:rsidP="00B44A57">
            <w:pPr>
              <w:spacing w:after="0"/>
              <w:rPr>
                <w:sz w:val="14"/>
                <w:szCs w:val="14"/>
                <w:lang w:val="en-US"/>
              </w:rPr>
            </w:pPr>
            <w:r w:rsidRPr="00A01E1C">
              <w:rPr>
                <w:noProof/>
                <w:sz w:val="14"/>
                <w:szCs w:val="14"/>
                <w:lang w:val="en-US"/>
              </w:rPr>
              <w:t>aluminium oxide, non-fibrous</w:t>
            </w:r>
          </w:p>
          <w:p w14:paraId="6B2F3ECA" w14:textId="77777777" w:rsidR="00C15211" w:rsidRPr="003F2168" w:rsidRDefault="00C15211" w:rsidP="00B44A57">
            <w:pPr>
              <w:spacing w:after="0"/>
              <w:rPr>
                <w:sz w:val="2"/>
                <w:szCs w:val="12"/>
                <w:lang w:val="en-US"/>
              </w:rPr>
            </w:pPr>
          </w:p>
        </w:tc>
        <w:tc>
          <w:tcPr>
            <w:tcW w:w="758" w:type="pct"/>
          </w:tcPr>
          <w:p w14:paraId="0E88B256" w14:textId="77777777" w:rsidR="00C15211" w:rsidRPr="00A01E1C" w:rsidRDefault="008B4480" w:rsidP="00B44A57">
            <w:pPr>
              <w:spacing w:after="0"/>
              <w:rPr>
                <w:lang w:val="en-US"/>
              </w:rPr>
            </w:pPr>
            <w:r w:rsidRPr="00A01E1C">
              <w:rPr>
                <w:sz w:val="12"/>
                <w:szCs w:val="12"/>
                <w:lang w:val="en-US"/>
              </w:rPr>
              <w:t>(</w:t>
            </w:r>
            <w:r w:rsidR="002A52C5">
              <w:rPr>
                <w:noProof/>
                <w:sz w:val="12"/>
                <w:szCs w:val="12"/>
                <w:lang w:val="en-US"/>
              </w:rPr>
              <w:t>CAS-No.</w:t>
            </w:r>
            <w:r w:rsidRPr="00A01E1C">
              <w:rPr>
                <w:sz w:val="12"/>
                <w:szCs w:val="12"/>
                <w:lang w:val="en-US"/>
              </w:rPr>
              <w:t>)</w:t>
            </w:r>
            <w:r w:rsidRPr="00A01E1C">
              <w:rPr>
                <w:lang w:val="en-US"/>
              </w:rPr>
              <w:t xml:space="preserve"> </w:t>
            </w:r>
            <w:r w:rsidR="002A52C5">
              <w:rPr>
                <w:noProof/>
                <w:sz w:val="14"/>
                <w:szCs w:val="14"/>
                <w:lang w:val="en-US"/>
              </w:rPr>
              <w:t>1344-28-1</w:t>
            </w:r>
          </w:p>
        </w:tc>
        <w:tc>
          <w:tcPr>
            <w:tcW w:w="690" w:type="pct"/>
          </w:tcPr>
          <w:p w14:paraId="2D2E56E6" w14:textId="77777777" w:rsidR="00C15211" w:rsidRPr="00A01E1C" w:rsidRDefault="002A52C5" w:rsidP="00B44A57">
            <w:pPr>
              <w:spacing w:after="0"/>
              <w:rPr>
                <w:sz w:val="14"/>
                <w:szCs w:val="14"/>
                <w:lang w:val="en-US"/>
              </w:rPr>
            </w:pPr>
            <w:r>
              <w:rPr>
                <w:noProof/>
                <w:sz w:val="14"/>
                <w:szCs w:val="14"/>
                <w:lang w:val="en-US"/>
              </w:rPr>
              <w:t>10 – 20</w:t>
            </w:r>
          </w:p>
        </w:tc>
        <w:tc>
          <w:tcPr>
            <w:tcW w:w="915" w:type="pct"/>
            <w:tcBorders>
              <w:right w:val="single" w:sz="4" w:space="0" w:color="0070C0"/>
            </w:tcBorders>
          </w:tcPr>
          <w:p w14:paraId="65C87E3C" w14:textId="77777777" w:rsidR="00C15211" w:rsidRPr="00A01E1C" w:rsidRDefault="002A52C5" w:rsidP="00B44A57">
            <w:pPr>
              <w:spacing w:after="0"/>
              <w:rPr>
                <w:sz w:val="14"/>
                <w:szCs w:val="14"/>
                <w:lang w:val="en-US"/>
              </w:rPr>
            </w:pPr>
            <w:r>
              <w:rPr>
                <w:noProof/>
                <w:sz w:val="14"/>
                <w:szCs w:val="14"/>
                <w:lang w:val="en-US"/>
              </w:rPr>
              <w:t>Not classified</w:t>
            </w:r>
          </w:p>
        </w:tc>
      </w:tr>
      <w:tr w:rsidR="00CE1434" w14:paraId="7AC63BB8" w14:textId="77777777" w:rsidTr="00607F89">
        <w:trPr>
          <w:cantSplit/>
        </w:trPr>
        <w:tc>
          <w:tcPr>
            <w:tcW w:w="1739" w:type="pct"/>
          </w:tcPr>
          <w:p w14:paraId="2288FB37" w14:textId="77777777" w:rsidR="00C15211" w:rsidRDefault="002A52C5" w:rsidP="00B44A57">
            <w:pPr>
              <w:spacing w:after="0"/>
              <w:rPr>
                <w:sz w:val="14"/>
                <w:szCs w:val="14"/>
                <w:lang w:val="en-US"/>
              </w:rPr>
            </w:pPr>
            <w:r>
              <w:rPr>
                <w:noProof/>
                <w:sz w:val="14"/>
                <w:szCs w:val="14"/>
                <w:lang w:val="en-US"/>
              </w:rPr>
              <w:t>Calcium Aluminate Cement</w:t>
            </w:r>
          </w:p>
          <w:p w14:paraId="7C1A3223" w14:textId="77777777" w:rsidR="00C15211" w:rsidRPr="003F2168" w:rsidRDefault="00C15211" w:rsidP="00B44A57">
            <w:pPr>
              <w:spacing w:after="0"/>
              <w:rPr>
                <w:sz w:val="2"/>
                <w:szCs w:val="12"/>
                <w:lang w:val="en-US"/>
              </w:rPr>
            </w:pPr>
          </w:p>
        </w:tc>
        <w:tc>
          <w:tcPr>
            <w:tcW w:w="758" w:type="pct"/>
          </w:tcPr>
          <w:p w14:paraId="14025BA8" w14:textId="77777777" w:rsidR="00C15211" w:rsidRPr="00A01E1C" w:rsidRDefault="008B4480" w:rsidP="00B44A57">
            <w:pPr>
              <w:spacing w:after="0"/>
              <w:rPr>
                <w:lang w:val="en-US"/>
              </w:rPr>
            </w:pPr>
            <w:r w:rsidRPr="00A01E1C">
              <w:rPr>
                <w:sz w:val="12"/>
                <w:szCs w:val="12"/>
                <w:lang w:val="en-US"/>
              </w:rPr>
              <w:t>(</w:t>
            </w:r>
            <w:r w:rsidR="002A52C5">
              <w:rPr>
                <w:noProof/>
                <w:sz w:val="12"/>
                <w:szCs w:val="12"/>
                <w:lang w:val="en-US"/>
              </w:rPr>
              <w:t>CAS-No.</w:t>
            </w:r>
            <w:r w:rsidRPr="00A01E1C">
              <w:rPr>
                <w:sz w:val="12"/>
                <w:szCs w:val="12"/>
                <w:lang w:val="en-US"/>
              </w:rPr>
              <w:t>)</w:t>
            </w:r>
            <w:r w:rsidRPr="00A01E1C">
              <w:rPr>
                <w:lang w:val="en-US"/>
              </w:rPr>
              <w:t xml:space="preserve"> </w:t>
            </w:r>
            <w:r w:rsidR="002A52C5">
              <w:rPr>
                <w:noProof/>
                <w:sz w:val="14"/>
                <w:szCs w:val="14"/>
                <w:lang w:val="en-US"/>
              </w:rPr>
              <w:t>65997-16-2</w:t>
            </w:r>
          </w:p>
        </w:tc>
        <w:tc>
          <w:tcPr>
            <w:tcW w:w="690" w:type="pct"/>
          </w:tcPr>
          <w:p w14:paraId="39830816" w14:textId="77777777" w:rsidR="00C15211" w:rsidRPr="00A01E1C" w:rsidRDefault="002A52C5" w:rsidP="00B44A57">
            <w:pPr>
              <w:spacing w:after="0"/>
              <w:rPr>
                <w:sz w:val="14"/>
                <w:szCs w:val="14"/>
                <w:lang w:val="en-US"/>
              </w:rPr>
            </w:pPr>
            <w:r>
              <w:rPr>
                <w:noProof/>
                <w:sz w:val="14"/>
                <w:szCs w:val="14"/>
                <w:lang w:val="en-US"/>
              </w:rPr>
              <w:t>1 – 5</w:t>
            </w:r>
          </w:p>
        </w:tc>
        <w:tc>
          <w:tcPr>
            <w:tcW w:w="915" w:type="pct"/>
            <w:tcBorders>
              <w:right w:val="single" w:sz="4" w:space="0" w:color="0070C0"/>
            </w:tcBorders>
          </w:tcPr>
          <w:p w14:paraId="72D9F57A" w14:textId="77777777" w:rsidR="00C15211" w:rsidRPr="00A01E1C" w:rsidRDefault="008B4480" w:rsidP="00B44A57">
            <w:pPr>
              <w:spacing w:after="0"/>
              <w:rPr>
                <w:sz w:val="14"/>
                <w:szCs w:val="14"/>
                <w:lang w:val="en-US"/>
              </w:rPr>
            </w:pPr>
            <w:r w:rsidRPr="00A01E1C">
              <w:rPr>
                <w:noProof/>
                <w:sz w:val="14"/>
                <w:szCs w:val="14"/>
                <w:lang w:val="en-US"/>
              </w:rPr>
              <w:t>Skin Irrit. 2, H315</w:t>
            </w:r>
          </w:p>
          <w:p w14:paraId="2EAB4015" w14:textId="77777777" w:rsidR="00C15211" w:rsidRPr="00A01E1C" w:rsidRDefault="008B4480" w:rsidP="00B44A57">
            <w:pPr>
              <w:spacing w:after="0"/>
              <w:rPr>
                <w:sz w:val="14"/>
                <w:szCs w:val="14"/>
                <w:lang w:val="en-US"/>
              </w:rPr>
            </w:pPr>
            <w:r w:rsidRPr="00A01E1C">
              <w:rPr>
                <w:noProof/>
                <w:sz w:val="14"/>
                <w:szCs w:val="14"/>
                <w:lang w:val="en-US"/>
              </w:rPr>
              <w:t>Eye Irrit. 2B, H320</w:t>
            </w:r>
          </w:p>
        </w:tc>
      </w:tr>
      <w:tr w:rsidR="00CE1434" w14:paraId="4C0B333E" w14:textId="77777777" w:rsidTr="00607F89">
        <w:trPr>
          <w:cantSplit/>
        </w:trPr>
        <w:tc>
          <w:tcPr>
            <w:tcW w:w="1739" w:type="pct"/>
          </w:tcPr>
          <w:p w14:paraId="21EDF6BC" w14:textId="77777777" w:rsidR="00C15211" w:rsidRDefault="002A52C5" w:rsidP="00B44A57">
            <w:pPr>
              <w:spacing w:after="0"/>
              <w:rPr>
                <w:sz w:val="14"/>
                <w:szCs w:val="14"/>
                <w:lang w:val="en-US"/>
              </w:rPr>
            </w:pPr>
            <w:r>
              <w:rPr>
                <w:noProof/>
                <w:sz w:val="14"/>
                <w:szCs w:val="14"/>
                <w:lang w:val="en-US"/>
              </w:rPr>
              <w:t>quartz</w:t>
            </w:r>
          </w:p>
          <w:p w14:paraId="411F4B8F" w14:textId="77777777" w:rsidR="00C15211" w:rsidRPr="003F2168" w:rsidRDefault="00C15211" w:rsidP="00B44A57">
            <w:pPr>
              <w:spacing w:after="0"/>
              <w:rPr>
                <w:sz w:val="2"/>
                <w:szCs w:val="12"/>
                <w:lang w:val="en-US"/>
              </w:rPr>
            </w:pPr>
          </w:p>
        </w:tc>
        <w:tc>
          <w:tcPr>
            <w:tcW w:w="758" w:type="pct"/>
          </w:tcPr>
          <w:p w14:paraId="68A28ECE" w14:textId="77777777" w:rsidR="00C15211" w:rsidRPr="00A01E1C" w:rsidRDefault="008B4480" w:rsidP="00B44A57">
            <w:pPr>
              <w:spacing w:after="0"/>
              <w:rPr>
                <w:lang w:val="en-US"/>
              </w:rPr>
            </w:pPr>
            <w:r w:rsidRPr="00A01E1C">
              <w:rPr>
                <w:sz w:val="12"/>
                <w:szCs w:val="12"/>
                <w:lang w:val="en-US"/>
              </w:rPr>
              <w:t>(</w:t>
            </w:r>
            <w:r w:rsidR="002A52C5">
              <w:rPr>
                <w:noProof/>
                <w:sz w:val="12"/>
                <w:szCs w:val="12"/>
                <w:lang w:val="en-US"/>
              </w:rPr>
              <w:t>CAS-No.</w:t>
            </w:r>
            <w:r w:rsidRPr="00A01E1C">
              <w:rPr>
                <w:sz w:val="12"/>
                <w:szCs w:val="12"/>
                <w:lang w:val="en-US"/>
              </w:rPr>
              <w:t>)</w:t>
            </w:r>
            <w:r w:rsidRPr="00A01E1C">
              <w:rPr>
                <w:lang w:val="en-US"/>
              </w:rPr>
              <w:t xml:space="preserve"> </w:t>
            </w:r>
            <w:r w:rsidR="002A52C5">
              <w:rPr>
                <w:noProof/>
                <w:sz w:val="14"/>
                <w:szCs w:val="14"/>
                <w:lang w:val="en-US"/>
              </w:rPr>
              <w:t>14808-60-7</w:t>
            </w:r>
          </w:p>
        </w:tc>
        <w:tc>
          <w:tcPr>
            <w:tcW w:w="690" w:type="pct"/>
          </w:tcPr>
          <w:p w14:paraId="3F4D5738" w14:textId="77777777" w:rsidR="00C15211" w:rsidRPr="00A01E1C" w:rsidRDefault="002A52C5" w:rsidP="00B44A57">
            <w:pPr>
              <w:spacing w:after="0"/>
              <w:rPr>
                <w:sz w:val="14"/>
                <w:szCs w:val="14"/>
                <w:lang w:val="en-US"/>
              </w:rPr>
            </w:pPr>
            <w:r>
              <w:rPr>
                <w:noProof/>
                <w:sz w:val="14"/>
                <w:szCs w:val="14"/>
                <w:lang w:val="en-US"/>
              </w:rPr>
              <w:t>1 – 5</w:t>
            </w:r>
          </w:p>
        </w:tc>
        <w:tc>
          <w:tcPr>
            <w:tcW w:w="915" w:type="pct"/>
            <w:tcBorders>
              <w:right w:val="single" w:sz="4" w:space="0" w:color="0070C0"/>
            </w:tcBorders>
          </w:tcPr>
          <w:p w14:paraId="1517C5C7" w14:textId="77777777" w:rsidR="00C15211" w:rsidRPr="00A01E1C" w:rsidRDefault="008B4480" w:rsidP="00B44A57">
            <w:pPr>
              <w:spacing w:after="0"/>
              <w:rPr>
                <w:sz w:val="14"/>
                <w:szCs w:val="14"/>
                <w:lang w:val="en-US"/>
              </w:rPr>
            </w:pPr>
            <w:r w:rsidRPr="00A01E1C">
              <w:rPr>
                <w:noProof/>
                <w:sz w:val="14"/>
                <w:szCs w:val="14"/>
                <w:lang w:val="en-US"/>
              </w:rPr>
              <w:t>Carc. 1A, H350</w:t>
            </w:r>
          </w:p>
        </w:tc>
      </w:tr>
      <w:tr w:rsidR="00CE1434" w14:paraId="1E8E8C2E" w14:textId="77777777" w:rsidTr="00607F89">
        <w:trPr>
          <w:cantSplit/>
        </w:trPr>
        <w:tc>
          <w:tcPr>
            <w:tcW w:w="1739" w:type="pct"/>
          </w:tcPr>
          <w:p w14:paraId="64B9A418" w14:textId="77777777" w:rsidR="00C15211" w:rsidRDefault="002A52C5" w:rsidP="00B44A57">
            <w:pPr>
              <w:spacing w:after="0"/>
              <w:rPr>
                <w:sz w:val="14"/>
                <w:szCs w:val="14"/>
                <w:lang w:val="en-US"/>
              </w:rPr>
            </w:pPr>
            <w:r>
              <w:rPr>
                <w:noProof/>
                <w:sz w:val="14"/>
                <w:szCs w:val="14"/>
                <w:lang w:val="en-US"/>
              </w:rPr>
              <w:t>cristobalite</w:t>
            </w:r>
          </w:p>
          <w:p w14:paraId="40D90D00" w14:textId="77777777" w:rsidR="00C15211" w:rsidRPr="003F2168" w:rsidRDefault="00C15211" w:rsidP="00B44A57">
            <w:pPr>
              <w:spacing w:after="0"/>
              <w:rPr>
                <w:sz w:val="2"/>
                <w:szCs w:val="12"/>
                <w:lang w:val="en-US"/>
              </w:rPr>
            </w:pPr>
          </w:p>
        </w:tc>
        <w:tc>
          <w:tcPr>
            <w:tcW w:w="758" w:type="pct"/>
          </w:tcPr>
          <w:p w14:paraId="61D4A27F" w14:textId="77777777" w:rsidR="00C15211" w:rsidRPr="00A01E1C" w:rsidRDefault="008B4480" w:rsidP="00B44A57">
            <w:pPr>
              <w:spacing w:after="0"/>
              <w:rPr>
                <w:lang w:val="en-US"/>
              </w:rPr>
            </w:pPr>
            <w:r w:rsidRPr="00A01E1C">
              <w:rPr>
                <w:sz w:val="12"/>
                <w:szCs w:val="12"/>
                <w:lang w:val="en-US"/>
              </w:rPr>
              <w:t>(</w:t>
            </w:r>
            <w:r w:rsidR="002A52C5">
              <w:rPr>
                <w:noProof/>
                <w:sz w:val="12"/>
                <w:szCs w:val="12"/>
                <w:lang w:val="en-US"/>
              </w:rPr>
              <w:t>CAS-No.</w:t>
            </w:r>
            <w:r w:rsidRPr="00A01E1C">
              <w:rPr>
                <w:sz w:val="12"/>
                <w:szCs w:val="12"/>
                <w:lang w:val="en-US"/>
              </w:rPr>
              <w:t>)</w:t>
            </w:r>
            <w:r w:rsidRPr="00A01E1C">
              <w:rPr>
                <w:lang w:val="en-US"/>
              </w:rPr>
              <w:t xml:space="preserve"> </w:t>
            </w:r>
            <w:r w:rsidR="002A52C5">
              <w:rPr>
                <w:noProof/>
                <w:sz w:val="14"/>
                <w:szCs w:val="14"/>
                <w:lang w:val="en-US"/>
              </w:rPr>
              <w:t>14464-46-1</w:t>
            </w:r>
          </w:p>
        </w:tc>
        <w:tc>
          <w:tcPr>
            <w:tcW w:w="690" w:type="pct"/>
          </w:tcPr>
          <w:p w14:paraId="356AD8C0" w14:textId="77777777" w:rsidR="00C15211" w:rsidRPr="00A01E1C" w:rsidRDefault="002A52C5" w:rsidP="00B44A57">
            <w:pPr>
              <w:spacing w:after="0"/>
              <w:rPr>
                <w:sz w:val="14"/>
                <w:szCs w:val="14"/>
                <w:lang w:val="en-US"/>
              </w:rPr>
            </w:pPr>
            <w:r>
              <w:rPr>
                <w:noProof/>
                <w:sz w:val="14"/>
                <w:szCs w:val="14"/>
                <w:lang w:val="en-US"/>
              </w:rPr>
              <w:t>0.1 – 0.5</w:t>
            </w:r>
          </w:p>
        </w:tc>
        <w:tc>
          <w:tcPr>
            <w:tcW w:w="915" w:type="pct"/>
            <w:tcBorders>
              <w:right w:val="single" w:sz="4" w:space="0" w:color="0070C0"/>
            </w:tcBorders>
          </w:tcPr>
          <w:p w14:paraId="5F0A05D4" w14:textId="77777777" w:rsidR="00C15211" w:rsidRPr="00A01E1C" w:rsidRDefault="008B4480" w:rsidP="00B44A57">
            <w:pPr>
              <w:spacing w:after="0"/>
              <w:rPr>
                <w:sz w:val="14"/>
                <w:szCs w:val="14"/>
                <w:lang w:val="en-US"/>
              </w:rPr>
            </w:pPr>
            <w:r w:rsidRPr="00A01E1C">
              <w:rPr>
                <w:noProof/>
                <w:sz w:val="14"/>
                <w:szCs w:val="14"/>
                <w:lang w:val="en-US"/>
              </w:rPr>
              <w:t>Carc. 1A, H350</w:t>
            </w:r>
          </w:p>
        </w:tc>
      </w:tr>
    </w:tbl>
    <w:p w14:paraId="5DA48558" w14:textId="77777777" w:rsidR="005F5AEB" w:rsidRPr="00A01E1C" w:rsidRDefault="005F5AEB" w:rsidP="00B44A57">
      <w:pPr>
        <w:spacing w:after="0"/>
        <w:rPr>
          <w:sz w:val="2"/>
          <w:szCs w:val="2"/>
          <w:lang w:val="en-US"/>
        </w:rPr>
      </w:pPr>
    </w:p>
    <w:p w14:paraId="0B9C697F" w14:textId="77777777" w:rsidR="00D673B7" w:rsidRPr="00D673B7" w:rsidRDefault="00D673B7" w:rsidP="00B44A57">
      <w:pPr>
        <w:keepNext/>
        <w:spacing w:after="0"/>
        <w:rPr>
          <w:b/>
          <w:sz w:val="2"/>
          <w:lang w:val="en-US"/>
        </w:rPr>
      </w:pPr>
    </w:p>
    <w:p w14:paraId="0A87EF87" w14:textId="77777777" w:rsidR="00D673B7" w:rsidRPr="00D673B7" w:rsidRDefault="00D673B7" w:rsidP="00B44A57">
      <w:pPr>
        <w:keepNext/>
        <w:spacing w:after="0"/>
        <w:rPr>
          <w:b/>
          <w:sz w:val="2"/>
          <w:lang w:val="en-US"/>
        </w:rPr>
      </w:pPr>
    </w:p>
    <w:p w14:paraId="4A372163" w14:textId="77777777" w:rsidR="006327DF" w:rsidRDefault="008B4480" w:rsidP="00B44A57">
      <w:pPr>
        <w:keepNext/>
        <w:spacing w:after="0"/>
        <w:rPr>
          <w:lang w:val="en-US"/>
        </w:rPr>
      </w:pPr>
      <w:r w:rsidRPr="00325A4F">
        <w:rPr>
          <w:noProof/>
        </w:rPr>
        <w:t>Full text of hazard classes and H-statements : see section 16</w:t>
      </w:r>
    </w:p>
    <w:p w14:paraId="25C9444E" w14:textId="77777777" w:rsidR="0075599D" w:rsidRPr="00815270" w:rsidRDefault="002A52C5" w:rsidP="00B44A57">
      <w:pPr>
        <w:pStyle w:val="Heading"/>
        <w:spacing w:before="0"/>
        <w:outlineLvl w:val="0"/>
        <w:rPr>
          <w:lang w:val="en-US"/>
        </w:rPr>
      </w:pPr>
      <w:r>
        <w:rPr>
          <w:noProof/>
          <w:lang w:val="en-US"/>
        </w:rPr>
        <w:t>SECTION 4</w:t>
      </w:r>
      <w:r w:rsidR="00887FD5" w:rsidRPr="00815270">
        <w:rPr>
          <w:lang w:val="en-US"/>
        </w:rPr>
        <w:t xml:space="preserve">: </w:t>
      </w:r>
      <w:r>
        <w:rPr>
          <w:noProof/>
          <w:lang w:val="en-US"/>
        </w:rPr>
        <w:t>First-aid measures</w:t>
      </w:r>
    </w:p>
    <w:p w14:paraId="354E34BC" w14:textId="77777777" w:rsidR="00174EB6" w:rsidRPr="00815270" w:rsidRDefault="00174EB6" w:rsidP="00B44A57">
      <w:pPr>
        <w:pStyle w:val="SpacingBeforeSubheading"/>
        <w:rPr>
          <w:lang w:val="en-US"/>
        </w:rPr>
      </w:pPr>
    </w:p>
    <w:p w14:paraId="1449E651" w14:textId="77777777" w:rsidR="0075599D" w:rsidRPr="00A01E1C" w:rsidRDefault="008B4480" w:rsidP="00B44A57">
      <w:pPr>
        <w:pStyle w:val="Subheading"/>
        <w:spacing w:after="0"/>
        <w:outlineLvl w:val="0"/>
        <w:rPr>
          <w:lang w:val="en-US"/>
        </w:rPr>
      </w:pPr>
      <w:r w:rsidRPr="00A01E1C">
        <w:rPr>
          <w:lang w:val="en-US"/>
        </w:rPr>
        <w:t>4.1.</w:t>
      </w:r>
      <w:r w:rsidRPr="00A01E1C">
        <w:rPr>
          <w:lang w:val="en-US"/>
        </w:rPr>
        <w:tab/>
      </w:r>
      <w:r w:rsidR="002A52C5">
        <w:rPr>
          <w:noProof/>
          <w:lang w:val="en-US"/>
        </w:rPr>
        <w:t>Description of first aid measures</w:t>
      </w:r>
    </w:p>
    <w:tbl>
      <w:tblPr>
        <w:tblW w:w="0" w:type="auto"/>
        <w:tblInd w:w="-4" w:type="dxa"/>
        <w:tblLayout w:type="fixed"/>
        <w:tblLook w:val="04A0" w:firstRow="1" w:lastRow="0" w:firstColumn="1" w:lastColumn="0" w:noHBand="0" w:noVBand="1"/>
      </w:tblPr>
      <w:tblGrid>
        <w:gridCol w:w="3656"/>
        <w:gridCol w:w="160"/>
        <w:gridCol w:w="6870"/>
      </w:tblGrid>
      <w:tr w:rsidR="00CE1434" w14:paraId="39BB6232" w14:textId="77777777" w:rsidTr="004D5909">
        <w:trPr>
          <w:cantSplit/>
        </w:trPr>
        <w:tc>
          <w:tcPr>
            <w:tcW w:w="3656" w:type="dxa"/>
          </w:tcPr>
          <w:p w14:paraId="721578FB" w14:textId="77777777" w:rsidR="00D85AC5" w:rsidRPr="00A01E1C" w:rsidRDefault="002A52C5" w:rsidP="00B44A57">
            <w:pPr>
              <w:spacing w:after="0"/>
              <w:rPr>
                <w:lang w:val="en-US"/>
              </w:rPr>
            </w:pPr>
            <w:r>
              <w:rPr>
                <w:noProof/>
                <w:lang w:val="en-US"/>
              </w:rPr>
              <w:t>First-aid measures general</w:t>
            </w:r>
          </w:p>
        </w:tc>
        <w:tc>
          <w:tcPr>
            <w:tcW w:w="160" w:type="dxa"/>
            <w:tcMar>
              <w:left w:w="0" w:type="dxa"/>
              <w:right w:w="0" w:type="dxa"/>
            </w:tcMar>
          </w:tcPr>
          <w:p w14:paraId="3CCF20EE" w14:textId="77777777" w:rsidR="00D85AC5" w:rsidRPr="00A01E1C" w:rsidRDefault="008B4480" w:rsidP="00B44A57">
            <w:pPr>
              <w:spacing w:after="0"/>
              <w:rPr>
                <w:lang w:val="en-US"/>
              </w:rPr>
            </w:pPr>
            <w:r w:rsidRPr="00A01E1C">
              <w:rPr>
                <w:lang w:val="en-US"/>
              </w:rPr>
              <w:t>:</w:t>
            </w:r>
          </w:p>
        </w:tc>
        <w:tc>
          <w:tcPr>
            <w:tcW w:w="6870" w:type="dxa"/>
            <w:tcMar>
              <w:left w:w="0" w:type="dxa"/>
            </w:tcMar>
          </w:tcPr>
          <w:p w14:paraId="712F2C17" w14:textId="77777777" w:rsidR="00D85AC5" w:rsidRPr="00A01E1C" w:rsidRDefault="008B4480" w:rsidP="00B44A57">
            <w:pPr>
              <w:spacing w:after="0"/>
              <w:rPr>
                <w:lang w:val="en-US"/>
              </w:rPr>
            </w:pPr>
            <w:r w:rsidRPr="00A01E1C">
              <w:rPr>
                <w:noProof/>
                <w:lang w:val="en-US"/>
              </w:rPr>
              <w:t>Never give anything by mouth to an unconscious person. If you feel unwell, seek medical advice (show the label where possible).</w:t>
            </w:r>
          </w:p>
        </w:tc>
      </w:tr>
      <w:tr w:rsidR="00CE1434" w14:paraId="6E22EAF6" w14:textId="77777777" w:rsidTr="004D5909">
        <w:trPr>
          <w:cantSplit/>
        </w:trPr>
        <w:tc>
          <w:tcPr>
            <w:tcW w:w="3656" w:type="dxa"/>
          </w:tcPr>
          <w:p w14:paraId="64B2EB1C" w14:textId="77777777" w:rsidR="00D85AC5" w:rsidRPr="00A01E1C" w:rsidRDefault="002A52C5" w:rsidP="00B44A57">
            <w:pPr>
              <w:spacing w:after="0"/>
              <w:rPr>
                <w:lang w:val="en-US"/>
              </w:rPr>
            </w:pPr>
            <w:r>
              <w:rPr>
                <w:noProof/>
                <w:lang w:val="en-US"/>
              </w:rPr>
              <w:lastRenderedPageBreak/>
              <w:t>First-aid measures after inhalation</w:t>
            </w:r>
          </w:p>
        </w:tc>
        <w:tc>
          <w:tcPr>
            <w:tcW w:w="160" w:type="dxa"/>
            <w:tcMar>
              <w:left w:w="0" w:type="dxa"/>
              <w:right w:w="0" w:type="dxa"/>
            </w:tcMar>
          </w:tcPr>
          <w:p w14:paraId="3EF26DEF" w14:textId="77777777" w:rsidR="00D85AC5" w:rsidRPr="00A01E1C" w:rsidRDefault="008B4480" w:rsidP="00B44A57">
            <w:pPr>
              <w:spacing w:after="0"/>
              <w:rPr>
                <w:lang w:val="en-US"/>
              </w:rPr>
            </w:pPr>
            <w:r w:rsidRPr="00A01E1C">
              <w:rPr>
                <w:lang w:val="en-US"/>
              </w:rPr>
              <w:t>:</w:t>
            </w:r>
          </w:p>
        </w:tc>
        <w:tc>
          <w:tcPr>
            <w:tcW w:w="6870" w:type="dxa"/>
            <w:tcMar>
              <w:left w:w="0" w:type="dxa"/>
            </w:tcMar>
          </w:tcPr>
          <w:p w14:paraId="75703EB7" w14:textId="77777777" w:rsidR="00D85AC5" w:rsidRPr="00A01E1C" w:rsidRDefault="008B4480" w:rsidP="00B44A57">
            <w:pPr>
              <w:spacing w:after="0"/>
              <w:rPr>
                <w:lang w:val="en-US"/>
              </w:rPr>
            </w:pPr>
            <w:r w:rsidRPr="00A01E1C">
              <w:rPr>
                <w:noProof/>
                <w:lang w:val="en-US"/>
              </w:rPr>
              <w:t>Allow affected person to breathe fresh air. Allow the victim to rest.</w:t>
            </w:r>
          </w:p>
        </w:tc>
      </w:tr>
      <w:tr w:rsidR="00CE1434" w14:paraId="73709B73" w14:textId="77777777" w:rsidTr="004D5909">
        <w:trPr>
          <w:cantSplit/>
        </w:trPr>
        <w:tc>
          <w:tcPr>
            <w:tcW w:w="3656" w:type="dxa"/>
          </w:tcPr>
          <w:p w14:paraId="4C9CE291" w14:textId="77777777" w:rsidR="00D85AC5" w:rsidRPr="00A01E1C" w:rsidRDefault="002A52C5" w:rsidP="00B44A57">
            <w:pPr>
              <w:spacing w:after="0"/>
              <w:rPr>
                <w:lang w:val="en-US"/>
              </w:rPr>
            </w:pPr>
            <w:r>
              <w:rPr>
                <w:noProof/>
                <w:lang w:val="en-US"/>
              </w:rPr>
              <w:t>First-aid measures after skin contact</w:t>
            </w:r>
          </w:p>
        </w:tc>
        <w:tc>
          <w:tcPr>
            <w:tcW w:w="160" w:type="dxa"/>
            <w:tcMar>
              <w:left w:w="0" w:type="dxa"/>
              <w:right w:w="0" w:type="dxa"/>
            </w:tcMar>
          </w:tcPr>
          <w:p w14:paraId="39ACB09D" w14:textId="77777777" w:rsidR="00D85AC5" w:rsidRPr="00A01E1C" w:rsidRDefault="008B4480" w:rsidP="00B44A57">
            <w:pPr>
              <w:spacing w:after="0"/>
              <w:rPr>
                <w:lang w:val="en-US"/>
              </w:rPr>
            </w:pPr>
            <w:r w:rsidRPr="00A01E1C">
              <w:rPr>
                <w:lang w:val="en-US"/>
              </w:rPr>
              <w:t>:</w:t>
            </w:r>
          </w:p>
        </w:tc>
        <w:tc>
          <w:tcPr>
            <w:tcW w:w="6870" w:type="dxa"/>
            <w:tcMar>
              <w:left w:w="0" w:type="dxa"/>
            </w:tcMar>
          </w:tcPr>
          <w:p w14:paraId="31004C01" w14:textId="77777777" w:rsidR="00D85AC5" w:rsidRPr="00A01E1C" w:rsidRDefault="008B4480" w:rsidP="00B44A57">
            <w:pPr>
              <w:spacing w:after="0"/>
              <w:rPr>
                <w:lang w:val="en-US"/>
              </w:rPr>
            </w:pPr>
            <w:r w:rsidRPr="00A01E1C">
              <w:rPr>
                <w:noProof/>
                <w:lang w:val="en-US"/>
              </w:rPr>
              <w:t>Wash with plenty of soap and water. Wash contaminated clothing before reuse.</w:t>
            </w:r>
          </w:p>
        </w:tc>
      </w:tr>
      <w:tr w:rsidR="00CE1434" w14:paraId="6C545775" w14:textId="77777777" w:rsidTr="004D5909">
        <w:trPr>
          <w:cantSplit/>
        </w:trPr>
        <w:tc>
          <w:tcPr>
            <w:tcW w:w="3656" w:type="dxa"/>
          </w:tcPr>
          <w:p w14:paraId="420889DB" w14:textId="77777777" w:rsidR="00D85AC5" w:rsidRPr="00A01E1C" w:rsidRDefault="002A52C5" w:rsidP="00B44A57">
            <w:pPr>
              <w:spacing w:after="0"/>
              <w:rPr>
                <w:lang w:val="en-US"/>
              </w:rPr>
            </w:pPr>
            <w:r>
              <w:rPr>
                <w:noProof/>
                <w:lang w:val="en-US"/>
              </w:rPr>
              <w:t>First-aid measures after eye contact</w:t>
            </w:r>
          </w:p>
        </w:tc>
        <w:tc>
          <w:tcPr>
            <w:tcW w:w="160" w:type="dxa"/>
            <w:tcMar>
              <w:left w:w="0" w:type="dxa"/>
              <w:right w:w="0" w:type="dxa"/>
            </w:tcMar>
          </w:tcPr>
          <w:p w14:paraId="5C9D72CB" w14:textId="77777777" w:rsidR="00D85AC5" w:rsidRPr="00A01E1C" w:rsidRDefault="008B4480" w:rsidP="00B44A57">
            <w:pPr>
              <w:spacing w:after="0"/>
              <w:rPr>
                <w:lang w:val="en-US"/>
              </w:rPr>
            </w:pPr>
            <w:r w:rsidRPr="00A01E1C">
              <w:rPr>
                <w:lang w:val="en-US"/>
              </w:rPr>
              <w:t>:</w:t>
            </w:r>
          </w:p>
        </w:tc>
        <w:tc>
          <w:tcPr>
            <w:tcW w:w="6870" w:type="dxa"/>
            <w:tcMar>
              <w:left w:w="0" w:type="dxa"/>
            </w:tcMar>
          </w:tcPr>
          <w:p w14:paraId="1F49C697" w14:textId="77777777" w:rsidR="00D85AC5" w:rsidRPr="00A01E1C" w:rsidRDefault="008B4480" w:rsidP="00B44A57">
            <w:pPr>
              <w:spacing w:after="0"/>
              <w:rPr>
                <w:lang w:val="en-US"/>
              </w:rPr>
            </w:pPr>
            <w:r w:rsidRPr="00A01E1C">
              <w:rPr>
                <w:noProof/>
                <w:lang w:val="en-US"/>
              </w:rPr>
              <w:t>IF IN EYES: Rinse cautiously with water for several minutes. Remove contact lenses, if present and easy to do. Continue rinsing.</w:t>
            </w:r>
          </w:p>
        </w:tc>
      </w:tr>
      <w:tr w:rsidR="00CE1434" w14:paraId="321EC705" w14:textId="77777777" w:rsidTr="004D5909">
        <w:trPr>
          <w:cantSplit/>
        </w:trPr>
        <w:tc>
          <w:tcPr>
            <w:tcW w:w="3656" w:type="dxa"/>
          </w:tcPr>
          <w:p w14:paraId="7AAC2414" w14:textId="77777777" w:rsidR="00D85AC5" w:rsidRPr="00A01E1C" w:rsidRDefault="002A52C5" w:rsidP="00B44A57">
            <w:pPr>
              <w:spacing w:after="0"/>
              <w:rPr>
                <w:lang w:val="en-US"/>
              </w:rPr>
            </w:pPr>
            <w:r>
              <w:rPr>
                <w:noProof/>
                <w:lang w:val="en-US"/>
              </w:rPr>
              <w:t>First-aid measures after ingestion</w:t>
            </w:r>
          </w:p>
        </w:tc>
        <w:tc>
          <w:tcPr>
            <w:tcW w:w="160" w:type="dxa"/>
            <w:tcMar>
              <w:left w:w="0" w:type="dxa"/>
              <w:right w:w="0" w:type="dxa"/>
            </w:tcMar>
          </w:tcPr>
          <w:p w14:paraId="38F107C8" w14:textId="77777777" w:rsidR="00D85AC5" w:rsidRPr="00A01E1C" w:rsidRDefault="008B4480" w:rsidP="00B44A57">
            <w:pPr>
              <w:spacing w:after="0"/>
              <w:rPr>
                <w:lang w:val="en-US"/>
              </w:rPr>
            </w:pPr>
            <w:r w:rsidRPr="00A01E1C">
              <w:rPr>
                <w:lang w:val="en-US"/>
              </w:rPr>
              <w:t>:</w:t>
            </w:r>
          </w:p>
        </w:tc>
        <w:tc>
          <w:tcPr>
            <w:tcW w:w="6870" w:type="dxa"/>
            <w:tcMar>
              <w:left w:w="0" w:type="dxa"/>
            </w:tcMar>
          </w:tcPr>
          <w:p w14:paraId="11C44885" w14:textId="77777777" w:rsidR="00D85AC5" w:rsidRPr="00A01E1C" w:rsidRDefault="008B4480" w:rsidP="00B44A57">
            <w:pPr>
              <w:spacing w:after="0"/>
              <w:rPr>
                <w:lang w:val="en-US"/>
              </w:rPr>
            </w:pPr>
            <w:r w:rsidRPr="00A01E1C">
              <w:rPr>
                <w:noProof/>
                <w:lang w:val="en-US"/>
              </w:rPr>
              <w:t>Rinse mouth. Do NOT induce vomiting. Obtain emergency medical attention.</w:t>
            </w:r>
          </w:p>
        </w:tc>
      </w:tr>
    </w:tbl>
    <w:p w14:paraId="00438E4F" w14:textId="77777777" w:rsidR="0075599D" w:rsidRDefault="008B4480" w:rsidP="00B44A57">
      <w:pPr>
        <w:pStyle w:val="Subheading"/>
        <w:spacing w:after="0"/>
        <w:outlineLvl w:val="0"/>
        <w:rPr>
          <w:lang w:val="en-US"/>
        </w:rPr>
      </w:pPr>
      <w:r w:rsidRPr="00A01E1C">
        <w:rPr>
          <w:lang w:val="en-US"/>
        </w:rPr>
        <w:t>4.2.</w:t>
      </w:r>
      <w:r w:rsidRPr="00A01E1C">
        <w:rPr>
          <w:lang w:val="en-US"/>
        </w:rPr>
        <w:tab/>
      </w:r>
      <w:r w:rsidR="00233B29">
        <w:rPr>
          <w:noProof/>
          <w:lang w:val="en-US"/>
        </w:rPr>
        <w:t>Most important symptoms and effects (acute and delayed)</w:t>
      </w:r>
    </w:p>
    <w:tbl>
      <w:tblPr>
        <w:tblW w:w="0" w:type="auto"/>
        <w:tblInd w:w="-4" w:type="dxa"/>
        <w:tblLayout w:type="fixed"/>
        <w:tblLook w:val="04A0" w:firstRow="1" w:lastRow="0" w:firstColumn="1" w:lastColumn="0" w:noHBand="0" w:noVBand="1"/>
      </w:tblPr>
      <w:tblGrid>
        <w:gridCol w:w="3656"/>
        <w:gridCol w:w="160"/>
        <w:gridCol w:w="6870"/>
      </w:tblGrid>
      <w:tr w:rsidR="00CE1434" w14:paraId="6768CE86" w14:textId="77777777" w:rsidTr="007F2E55">
        <w:trPr>
          <w:cantSplit/>
        </w:trPr>
        <w:tc>
          <w:tcPr>
            <w:tcW w:w="3656" w:type="dxa"/>
          </w:tcPr>
          <w:p w14:paraId="3AB72D10" w14:textId="77777777" w:rsidR="003A636F" w:rsidRDefault="008B4480" w:rsidP="00B44A57">
            <w:pPr>
              <w:spacing w:after="0"/>
            </w:pPr>
            <w:r>
              <w:rPr>
                <w:noProof/>
              </w:rPr>
              <w:t>Potential Adverse human health effects and symptoms</w:t>
            </w:r>
          </w:p>
        </w:tc>
        <w:tc>
          <w:tcPr>
            <w:tcW w:w="160" w:type="dxa"/>
            <w:tcMar>
              <w:left w:w="0" w:type="dxa"/>
              <w:right w:w="0" w:type="dxa"/>
            </w:tcMar>
          </w:tcPr>
          <w:p w14:paraId="204899C7" w14:textId="77777777" w:rsidR="003A636F" w:rsidRPr="00FF57F9" w:rsidRDefault="008B4480" w:rsidP="00B44A57">
            <w:pPr>
              <w:spacing w:after="0"/>
            </w:pPr>
            <w:r>
              <w:t>:</w:t>
            </w:r>
          </w:p>
        </w:tc>
        <w:tc>
          <w:tcPr>
            <w:tcW w:w="6870" w:type="dxa"/>
            <w:tcMar>
              <w:left w:w="0" w:type="dxa"/>
            </w:tcMar>
          </w:tcPr>
          <w:p w14:paraId="1C403CCA" w14:textId="77777777" w:rsidR="003A636F" w:rsidRDefault="008B4480" w:rsidP="00B44A57">
            <w:pPr>
              <w:spacing w:after="0"/>
            </w:pPr>
            <w:r>
              <w:rPr>
                <w:noProof/>
              </w:rPr>
              <w:t>Based on available data, the classification criteria are not met.</w:t>
            </w:r>
          </w:p>
        </w:tc>
      </w:tr>
      <w:tr w:rsidR="00CE1434" w14:paraId="349E10E9" w14:textId="77777777" w:rsidTr="007F2E55">
        <w:trPr>
          <w:cantSplit/>
        </w:trPr>
        <w:tc>
          <w:tcPr>
            <w:tcW w:w="3656" w:type="dxa"/>
          </w:tcPr>
          <w:p w14:paraId="3AC7CCE9" w14:textId="77777777" w:rsidR="003A636F" w:rsidRDefault="008B4480" w:rsidP="00B44A57">
            <w:pPr>
              <w:spacing w:after="0"/>
            </w:pPr>
            <w:r>
              <w:rPr>
                <w:noProof/>
              </w:rPr>
              <w:t>Symptoms/effects after inhalation</w:t>
            </w:r>
          </w:p>
        </w:tc>
        <w:tc>
          <w:tcPr>
            <w:tcW w:w="160" w:type="dxa"/>
            <w:tcMar>
              <w:left w:w="0" w:type="dxa"/>
              <w:right w:w="0" w:type="dxa"/>
            </w:tcMar>
          </w:tcPr>
          <w:p w14:paraId="1E0CE582" w14:textId="77777777" w:rsidR="003A636F" w:rsidRPr="00FF57F9" w:rsidRDefault="008B4480" w:rsidP="00B44A57">
            <w:pPr>
              <w:spacing w:after="0"/>
            </w:pPr>
            <w:r>
              <w:t>:</w:t>
            </w:r>
          </w:p>
        </w:tc>
        <w:tc>
          <w:tcPr>
            <w:tcW w:w="6870" w:type="dxa"/>
            <w:tcMar>
              <w:left w:w="0" w:type="dxa"/>
            </w:tcMar>
          </w:tcPr>
          <w:p w14:paraId="6FCD5E0D" w14:textId="77777777" w:rsidR="003A636F" w:rsidRDefault="008B4480" w:rsidP="00B44A57">
            <w:pPr>
              <w:spacing w:after="0"/>
            </w:pPr>
            <w:r>
              <w:rPr>
                <w:noProof/>
              </w:rPr>
              <w:t>May cause cancer by inhalation. Danger of serious damage to health by prolonged exposure through inhalation.</w:t>
            </w:r>
          </w:p>
        </w:tc>
      </w:tr>
      <w:tr w:rsidR="00CE1434" w14:paraId="3853FEB5" w14:textId="77777777" w:rsidTr="007F2E55">
        <w:trPr>
          <w:cantSplit/>
        </w:trPr>
        <w:tc>
          <w:tcPr>
            <w:tcW w:w="3656" w:type="dxa"/>
          </w:tcPr>
          <w:p w14:paraId="2EFB7B9C" w14:textId="77777777" w:rsidR="003A636F" w:rsidRDefault="008B4480" w:rsidP="00B44A57">
            <w:pPr>
              <w:spacing w:after="0"/>
            </w:pPr>
            <w:r>
              <w:rPr>
                <w:noProof/>
              </w:rPr>
              <w:t>Symptoms/effects after skin contact</w:t>
            </w:r>
          </w:p>
        </w:tc>
        <w:tc>
          <w:tcPr>
            <w:tcW w:w="160" w:type="dxa"/>
            <w:tcMar>
              <w:left w:w="0" w:type="dxa"/>
              <w:right w:w="0" w:type="dxa"/>
            </w:tcMar>
          </w:tcPr>
          <w:p w14:paraId="00C1D5A9" w14:textId="77777777" w:rsidR="003A636F" w:rsidRPr="00FF57F9" w:rsidRDefault="008B4480" w:rsidP="00B44A57">
            <w:pPr>
              <w:spacing w:after="0"/>
            </w:pPr>
            <w:r>
              <w:t>:</w:t>
            </w:r>
          </w:p>
        </w:tc>
        <w:tc>
          <w:tcPr>
            <w:tcW w:w="6870" w:type="dxa"/>
            <w:tcMar>
              <w:left w:w="0" w:type="dxa"/>
            </w:tcMar>
          </w:tcPr>
          <w:p w14:paraId="272E5A89" w14:textId="77777777" w:rsidR="003A636F" w:rsidRDefault="008B4480" w:rsidP="00B44A57">
            <w:pPr>
              <w:spacing w:after="0"/>
            </w:pPr>
            <w:r>
              <w:rPr>
                <w:noProof/>
              </w:rPr>
              <w:t>Causes skin irritation.</w:t>
            </w:r>
          </w:p>
        </w:tc>
      </w:tr>
      <w:tr w:rsidR="00CE1434" w14:paraId="0A76A92E" w14:textId="77777777" w:rsidTr="007F2E55">
        <w:trPr>
          <w:cantSplit/>
        </w:trPr>
        <w:tc>
          <w:tcPr>
            <w:tcW w:w="3656" w:type="dxa"/>
          </w:tcPr>
          <w:p w14:paraId="095F28EE" w14:textId="77777777" w:rsidR="003A636F" w:rsidRDefault="008B4480" w:rsidP="00B44A57">
            <w:pPr>
              <w:spacing w:after="0"/>
            </w:pPr>
            <w:r>
              <w:rPr>
                <w:noProof/>
              </w:rPr>
              <w:t>Symptoms/effects after eye contact</w:t>
            </w:r>
          </w:p>
        </w:tc>
        <w:tc>
          <w:tcPr>
            <w:tcW w:w="160" w:type="dxa"/>
            <w:tcMar>
              <w:left w:w="0" w:type="dxa"/>
              <w:right w:w="0" w:type="dxa"/>
            </w:tcMar>
          </w:tcPr>
          <w:p w14:paraId="22B1F30D" w14:textId="77777777" w:rsidR="003A636F" w:rsidRPr="00FF57F9" w:rsidRDefault="008B4480" w:rsidP="00B44A57">
            <w:pPr>
              <w:spacing w:after="0"/>
            </w:pPr>
            <w:r>
              <w:t>:</w:t>
            </w:r>
          </w:p>
        </w:tc>
        <w:tc>
          <w:tcPr>
            <w:tcW w:w="6870" w:type="dxa"/>
            <w:tcMar>
              <w:left w:w="0" w:type="dxa"/>
            </w:tcMar>
          </w:tcPr>
          <w:p w14:paraId="1FC6033B" w14:textId="77777777" w:rsidR="003A636F" w:rsidRDefault="008B4480" w:rsidP="00B44A57">
            <w:pPr>
              <w:spacing w:after="0"/>
            </w:pPr>
            <w:r>
              <w:rPr>
                <w:noProof/>
              </w:rPr>
              <w:t>Causes eye irritation.</w:t>
            </w:r>
          </w:p>
        </w:tc>
      </w:tr>
    </w:tbl>
    <w:p w14:paraId="4507D136" w14:textId="77777777" w:rsidR="0075599D" w:rsidRPr="00A01E1C" w:rsidRDefault="008B4480" w:rsidP="00B44A57">
      <w:pPr>
        <w:pStyle w:val="Subheading"/>
        <w:spacing w:after="0"/>
        <w:outlineLvl w:val="0"/>
        <w:rPr>
          <w:lang w:val="en-US"/>
        </w:rPr>
      </w:pPr>
      <w:r w:rsidRPr="00A01E1C">
        <w:rPr>
          <w:lang w:val="en-US"/>
        </w:rPr>
        <w:t>4.3.</w:t>
      </w:r>
      <w:r w:rsidRPr="00A01E1C">
        <w:rPr>
          <w:lang w:val="en-US"/>
        </w:rPr>
        <w:tab/>
      </w:r>
      <w:r w:rsidR="00233B29">
        <w:rPr>
          <w:noProof/>
          <w:lang w:val="en-US"/>
        </w:rPr>
        <w:t>Immediate medical attention and special treatment, if necessary</w:t>
      </w:r>
    </w:p>
    <w:p w14:paraId="57F1D0D1" w14:textId="77777777" w:rsidR="004D0747" w:rsidRPr="00A01E1C" w:rsidRDefault="008B4480" w:rsidP="00B44A57">
      <w:pPr>
        <w:spacing w:after="0"/>
        <w:rPr>
          <w:lang w:val="en-US"/>
        </w:rPr>
      </w:pPr>
      <w:r w:rsidRPr="00A01E1C">
        <w:rPr>
          <w:lang w:val="en-US"/>
        </w:rPr>
        <w:t>No additional information available</w:t>
      </w:r>
    </w:p>
    <w:p w14:paraId="72E4D7B6" w14:textId="77777777" w:rsidR="0075599D" w:rsidRPr="00815270" w:rsidRDefault="002A52C5" w:rsidP="00B44A57">
      <w:pPr>
        <w:pStyle w:val="Heading"/>
        <w:spacing w:before="0"/>
        <w:outlineLvl w:val="0"/>
        <w:rPr>
          <w:lang w:val="en-US"/>
        </w:rPr>
      </w:pPr>
      <w:r>
        <w:rPr>
          <w:noProof/>
          <w:lang w:val="en-US"/>
        </w:rPr>
        <w:t>SECTION 5</w:t>
      </w:r>
      <w:r w:rsidR="008B4480" w:rsidRPr="00815270">
        <w:rPr>
          <w:lang w:val="en-US"/>
        </w:rPr>
        <w:t xml:space="preserve">: </w:t>
      </w:r>
      <w:r>
        <w:rPr>
          <w:noProof/>
          <w:lang w:val="en-US"/>
        </w:rPr>
        <w:t>Fire-fighting measures</w:t>
      </w:r>
    </w:p>
    <w:p w14:paraId="50344FA3" w14:textId="77777777" w:rsidR="00174EB6" w:rsidRPr="00815270" w:rsidRDefault="00174EB6" w:rsidP="00B44A57">
      <w:pPr>
        <w:pStyle w:val="SpacingBeforeSubheading"/>
        <w:rPr>
          <w:lang w:val="en-US"/>
        </w:rPr>
      </w:pPr>
    </w:p>
    <w:p w14:paraId="01DFF710" w14:textId="77777777" w:rsidR="0075599D" w:rsidRPr="00A01E1C" w:rsidRDefault="008B4480" w:rsidP="00B44A57">
      <w:pPr>
        <w:pStyle w:val="Subheading"/>
        <w:spacing w:after="0"/>
        <w:outlineLvl w:val="0"/>
        <w:rPr>
          <w:lang w:val="en-US"/>
        </w:rPr>
      </w:pPr>
      <w:r w:rsidRPr="00A01E1C">
        <w:rPr>
          <w:lang w:val="en-US"/>
        </w:rPr>
        <w:t>5.1.</w:t>
      </w:r>
      <w:r w:rsidRPr="00A01E1C">
        <w:rPr>
          <w:lang w:val="en-US"/>
        </w:rPr>
        <w:tab/>
      </w:r>
      <w:r w:rsidR="008C7090">
        <w:rPr>
          <w:noProof/>
          <w:lang w:val="en-US"/>
        </w:rPr>
        <w:t>Suitable (and unsuitable) extinguishing media</w:t>
      </w:r>
    </w:p>
    <w:tbl>
      <w:tblPr>
        <w:tblW w:w="0" w:type="auto"/>
        <w:tblInd w:w="-4" w:type="dxa"/>
        <w:tblLayout w:type="fixed"/>
        <w:tblLook w:val="04A0" w:firstRow="1" w:lastRow="0" w:firstColumn="1" w:lastColumn="0" w:noHBand="0" w:noVBand="1"/>
      </w:tblPr>
      <w:tblGrid>
        <w:gridCol w:w="3656"/>
        <w:gridCol w:w="160"/>
        <w:gridCol w:w="6870"/>
      </w:tblGrid>
      <w:tr w:rsidR="00CE1434" w14:paraId="58DB8BA7" w14:textId="77777777" w:rsidTr="004D5909">
        <w:trPr>
          <w:cantSplit/>
        </w:trPr>
        <w:tc>
          <w:tcPr>
            <w:tcW w:w="3656" w:type="dxa"/>
          </w:tcPr>
          <w:p w14:paraId="0815C1EF" w14:textId="77777777" w:rsidR="00525E83" w:rsidRPr="00A01E1C" w:rsidRDefault="002A52C5" w:rsidP="00B44A57">
            <w:pPr>
              <w:spacing w:after="0"/>
              <w:rPr>
                <w:lang w:val="en-US"/>
              </w:rPr>
            </w:pPr>
            <w:r>
              <w:rPr>
                <w:noProof/>
                <w:lang w:val="en-US"/>
              </w:rPr>
              <w:t>Suitable extinguishing media</w:t>
            </w:r>
          </w:p>
        </w:tc>
        <w:tc>
          <w:tcPr>
            <w:tcW w:w="160" w:type="dxa"/>
            <w:tcMar>
              <w:left w:w="0" w:type="dxa"/>
              <w:right w:w="0" w:type="dxa"/>
            </w:tcMar>
          </w:tcPr>
          <w:p w14:paraId="45BDAC3E" w14:textId="77777777" w:rsidR="00525E83" w:rsidRPr="00A01E1C" w:rsidRDefault="008B4480" w:rsidP="00B44A57">
            <w:pPr>
              <w:spacing w:after="0"/>
              <w:rPr>
                <w:lang w:val="en-US"/>
              </w:rPr>
            </w:pPr>
            <w:r w:rsidRPr="00A01E1C">
              <w:rPr>
                <w:lang w:val="en-US"/>
              </w:rPr>
              <w:t>:</w:t>
            </w:r>
          </w:p>
        </w:tc>
        <w:tc>
          <w:tcPr>
            <w:tcW w:w="6870" w:type="dxa"/>
            <w:tcMar>
              <w:left w:w="0" w:type="dxa"/>
            </w:tcMar>
          </w:tcPr>
          <w:p w14:paraId="18859CC2" w14:textId="77777777" w:rsidR="00525E83" w:rsidRPr="00A01E1C" w:rsidRDefault="002A52C5" w:rsidP="00B44A57">
            <w:pPr>
              <w:spacing w:after="0"/>
              <w:rPr>
                <w:lang w:val="en-US"/>
              </w:rPr>
            </w:pPr>
            <w:r>
              <w:rPr>
                <w:noProof/>
                <w:lang w:val="en-US"/>
              </w:rPr>
              <w:t>Use extinguishing media appropriate for surrounding fire.</w:t>
            </w:r>
          </w:p>
        </w:tc>
      </w:tr>
      <w:tr w:rsidR="00CE1434" w14:paraId="70561277" w14:textId="77777777" w:rsidTr="004D5909">
        <w:trPr>
          <w:cantSplit/>
        </w:trPr>
        <w:tc>
          <w:tcPr>
            <w:tcW w:w="3656" w:type="dxa"/>
          </w:tcPr>
          <w:p w14:paraId="798962F3" w14:textId="77777777" w:rsidR="00525E83" w:rsidRPr="00A01E1C" w:rsidRDefault="002A52C5" w:rsidP="00B44A57">
            <w:pPr>
              <w:spacing w:after="0"/>
              <w:rPr>
                <w:lang w:val="en-US"/>
              </w:rPr>
            </w:pPr>
            <w:r>
              <w:rPr>
                <w:noProof/>
                <w:lang w:val="en-US"/>
              </w:rPr>
              <w:t>Unsuitable extinguishing media</w:t>
            </w:r>
          </w:p>
        </w:tc>
        <w:tc>
          <w:tcPr>
            <w:tcW w:w="160" w:type="dxa"/>
            <w:tcMar>
              <w:left w:w="0" w:type="dxa"/>
              <w:right w:w="0" w:type="dxa"/>
            </w:tcMar>
          </w:tcPr>
          <w:p w14:paraId="26A609F4" w14:textId="77777777" w:rsidR="00525E83" w:rsidRPr="00A01E1C" w:rsidRDefault="008B4480" w:rsidP="00B44A57">
            <w:pPr>
              <w:spacing w:after="0"/>
              <w:rPr>
                <w:lang w:val="en-US"/>
              </w:rPr>
            </w:pPr>
            <w:r w:rsidRPr="00A01E1C">
              <w:rPr>
                <w:lang w:val="en-US"/>
              </w:rPr>
              <w:t>:</w:t>
            </w:r>
          </w:p>
        </w:tc>
        <w:tc>
          <w:tcPr>
            <w:tcW w:w="6870" w:type="dxa"/>
            <w:tcMar>
              <w:left w:w="0" w:type="dxa"/>
            </w:tcMar>
          </w:tcPr>
          <w:p w14:paraId="4AD88AEA" w14:textId="77777777" w:rsidR="00525E83" w:rsidRPr="00A01E1C" w:rsidRDefault="008B4480" w:rsidP="00B44A57">
            <w:pPr>
              <w:spacing w:after="0"/>
              <w:rPr>
                <w:lang w:val="en-US"/>
              </w:rPr>
            </w:pPr>
            <w:r w:rsidRPr="00A01E1C">
              <w:rPr>
                <w:noProof/>
                <w:lang w:val="en-US"/>
              </w:rPr>
              <w:t>In case of fire, all extinguishing media allowed.</w:t>
            </w:r>
          </w:p>
        </w:tc>
      </w:tr>
    </w:tbl>
    <w:p w14:paraId="3268DE21" w14:textId="77777777" w:rsidR="0075599D" w:rsidRPr="00A01E1C" w:rsidRDefault="008B4480" w:rsidP="00B44A57">
      <w:pPr>
        <w:pStyle w:val="Subheading"/>
        <w:spacing w:after="0"/>
        <w:outlineLvl w:val="0"/>
        <w:rPr>
          <w:lang w:val="en-US"/>
        </w:rPr>
      </w:pPr>
      <w:r w:rsidRPr="00A01E1C">
        <w:rPr>
          <w:lang w:val="en-US"/>
        </w:rPr>
        <w:t>5.2.</w:t>
      </w:r>
      <w:r w:rsidRPr="00A01E1C">
        <w:rPr>
          <w:lang w:val="en-US"/>
        </w:rPr>
        <w:tab/>
      </w:r>
      <w:r w:rsidR="008C7090">
        <w:rPr>
          <w:noProof/>
          <w:lang w:val="en-US"/>
        </w:rPr>
        <w:t>Specific hazards arising from the chemical</w:t>
      </w:r>
    </w:p>
    <w:tbl>
      <w:tblPr>
        <w:tblW w:w="0" w:type="auto"/>
        <w:tblInd w:w="-4" w:type="dxa"/>
        <w:tblLayout w:type="fixed"/>
        <w:tblLook w:val="04A0" w:firstRow="1" w:lastRow="0" w:firstColumn="1" w:lastColumn="0" w:noHBand="0" w:noVBand="1"/>
      </w:tblPr>
      <w:tblGrid>
        <w:gridCol w:w="3656"/>
        <w:gridCol w:w="160"/>
        <w:gridCol w:w="6870"/>
      </w:tblGrid>
      <w:tr w:rsidR="00CE1434" w14:paraId="3D1F9C43" w14:textId="77777777" w:rsidTr="004D5909">
        <w:trPr>
          <w:cantSplit/>
        </w:trPr>
        <w:tc>
          <w:tcPr>
            <w:tcW w:w="3656" w:type="dxa"/>
          </w:tcPr>
          <w:p w14:paraId="7C1E62EA" w14:textId="77777777" w:rsidR="00F654D9" w:rsidRPr="00A01E1C" w:rsidRDefault="002A52C5" w:rsidP="00B44A57">
            <w:pPr>
              <w:spacing w:after="0"/>
              <w:rPr>
                <w:lang w:val="en-US"/>
              </w:rPr>
            </w:pPr>
            <w:r>
              <w:rPr>
                <w:noProof/>
                <w:lang w:val="en-US"/>
              </w:rPr>
              <w:t>Fire hazard</w:t>
            </w:r>
          </w:p>
        </w:tc>
        <w:tc>
          <w:tcPr>
            <w:tcW w:w="160" w:type="dxa"/>
            <w:tcMar>
              <w:left w:w="0" w:type="dxa"/>
              <w:right w:w="0" w:type="dxa"/>
            </w:tcMar>
          </w:tcPr>
          <w:p w14:paraId="34C59D6D" w14:textId="77777777" w:rsidR="00F654D9" w:rsidRPr="00A01E1C" w:rsidRDefault="008B4480" w:rsidP="00B44A57">
            <w:pPr>
              <w:spacing w:after="0"/>
              <w:rPr>
                <w:lang w:val="en-US"/>
              </w:rPr>
            </w:pPr>
            <w:r w:rsidRPr="00A01E1C">
              <w:rPr>
                <w:lang w:val="en-US"/>
              </w:rPr>
              <w:t>:</w:t>
            </w:r>
          </w:p>
        </w:tc>
        <w:tc>
          <w:tcPr>
            <w:tcW w:w="6870" w:type="dxa"/>
            <w:tcMar>
              <w:left w:w="0" w:type="dxa"/>
            </w:tcMar>
          </w:tcPr>
          <w:p w14:paraId="1C35202A" w14:textId="77777777" w:rsidR="00F654D9" w:rsidRPr="00A01E1C" w:rsidRDefault="002A52C5" w:rsidP="00B44A57">
            <w:pPr>
              <w:spacing w:after="0"/>
              <w:rPr>
                <w:lang w:val="en-US"/>
              </w:rPr>
            </w:pPr>
            <w:r>
              <w:rPr>
                <w:noProof/>
                <w:lang w:val="en-US"/>
              </w:rPr>
              <w:t>Not flammable.</w:t>
            </w:r>
          </w:p>
        </w:tc>
      </w:tr>
    </w:tbl>
    <w:p w14:paraId="0F095418" w14:textId="77777777" w:rsidR="0075599D" w:rsidRPr="00A01E1C" w:rsidRDefault="008B4480" w:rsidP="00B44A57">
      <w:pPr>
        <w:pStyle w:val="Subheading"/>
        <w:spacing w:after="0"/>
        <w:outlineLvl w:val="0"/>
        <w:rPr>
          <w:lang w:val="en-US"/>
        </w:rPr>
      </w:pPr>
      <w:r w:rsidRPr="00A01E1C">
        <w:rPr>
          <w:lang w:val="en-US"/>
        </w:rPr>
        <w:t>5.3.</w:t>
      </w:r>
      <w:r w:rsidRPr="00A01E1C">
        <w:rPr>
          <w:lang w:val="en-US"/>
        </w:rPr>
        <w:tab/>
      </w:r>
      <w:r w:rsidR="008C7090">
        <w:rPr>
          <w:noProof/>
          <w:lang w:val="en-US"/>
        </w:rPr>
        <w:t>Special protective equipment and precautions for fire-fighters</w:t>
      </w:r>
    </w:p>
    <w:tbl>
      <w:tblPr>
        <w:tblW w:w="0" w:type="auto"/>
        <w:tblInd w:w="-4" w:type="dxa"/>
        <w:tblLayout w:type="fixed"/>
        <w:tblLook w:val="04A0" w:firstRow="1" w:lastRow="0" w:firstColumn="1" w:lastColumn="0" w:noHBand="0" w:noVBand="1"/>
      </w:tblPr>
      <w:tblGrid>
        <w:gridCol w:w="3656"/>
        <w:gridCol w:w="160"/>
        <w:gridCol w:w="6870"/>
      </w:tblGrid>
      <w:tr w:rsidR="00CE1434" w14:paraId="5E1B71A9" w14:textId="77777777" w:rsidTr="00B11337">
        <w:trPr>
          <w:cantSplit/>
        </w:trPr>
        <w:tc>
          <w:tcPr>
            <w:tcW w:w="3656" w:type="dxa"/>
          </w:tcPr>
          <w:p w14:paraId="73EBDE94" w14:textId="77777777" w:rsidR="00CC230A" w:rsidRPr="00A01E1C" w:rsidRDefault="002A52C5" w:rsidP="00B44A57">
            <w:pPr>
              <w:spacing w:after="0"/>
              <w:rPr>
                <w:lang w:val="en-US"/>
              </w:rPr>
            </w:pPr>
            <w:r>
              <w:rPr>
                <w:noProof/>
                <w:lang w:val="en-US"/>
              </w:rPr>
              <w:t>Firefighting instructions</w:t>
            </w:r>
          </w:p>
        </w:tc>
        <w:tc>
          <w:tcPr>
            <w:tcW w:w="160" w:type="dxa"/>
            <w:tcMar>
              <w:left w:w="0" w:type="dxa"/>
              <w:right w:w="0" w:type="dxa"/>
            </w:tcMar>
          </w:tcPr>
          <w:p w14:paraId="3AC6D282" w14:textId="77777777" w:rsidR="00CC230A" w:rsidRPr="00A01E1C" w:rsidRDefault="008B4480" w:rsidP="00B44A57">
            <w:pPr>
              <w:spacing w:after="0"/>
              <w:rPr>
                <w:lang w:val="en-US"/>
              </w:rPr>
            </w:pPr>
            <w:r w:rsidRPr="00A01E1C">
              <w:rPr>
                <w:lang w:val="en-US"/>
              </w:rPr>
              <w:t>:</w:t>
            </w:r>
          </w:p>
        </w:tc>
        <w:tc>
          <w:tcPr>
            <w:tcW w:w="6870" w:type="dxa"/>
            <w:tcMar>
              <w:left w:w="0" w:type="dxa"/>
            </w:tcMar>
          </w:tcPr>
          <w:p w14:paraId="78869552" w14:textId="77777777" w:rsidR="00CC230A" w:rsidRPr="00A01E1C" w:rsidRDefault="008B4480" w:rsidP="00B44A57">
            <w:pPr>
              <w:spacing w:after="0"/>
              <w:rPr>
                <w:lang w:val="en-US"/>
              </w:rPr>
            </w:pPr>
            <w:r w:rsidRPr="00A01E1C">
              <w:rPr>
                <w:noProof/>
                <w:lang w:val="en-US"/>
              </w:rPr>
              <w:t>Exercise caution when fighting any chemical fire. Prevent fire-fighting water from entering environment.</w:t>
            </w:r>
          </w:p>
        </w:tc>
      </w:tr>
      <w:tr w:rsidR="00CE1434" w14:paraId="796DB9E7" w14:textId="77777777" w:rsidTr="00B11337">
        <w:trPr>
          <w:cantSplit/>
        </w:trPr>
        <w:tc>
          <w:tcPr>
            <w:tcW w:w="3656" w:type="dxa"/>
          </w:tcPr>
          <w:p w14:paraId="5DE4386F" w14:textId="77777777" w:rsidR="00CC230A" w:rsidRPr="00A01E1C" w:rsidRDefault="002A52C5" w:rsidP="00B44A57">
            <w:pPr>
              <w:spacing w:after="0"/>
              <w:rPr>
                <w:lang w:val="en-US"/>
              </w:rPr>
            </w:pPr>
            <w:r>
              <w:rPr>
                <w:noProof/>
                <w:lang w:val="en-US"/>
              </w:rPr>
              <w:t>Protection during firefighting</w:t>
            </w:r>
          </w:p>
        </w:tc>
        <w:tc>
          <w:tcPr>
            <w:tcW w:w="160" w:type="dxa"/>
            <w:tcMar>
              <w:left w:w="0" w:type="dxa"/>
              <w:right w:w="0" w:type="dxa"/>
            </w:tcMar>
          </w:tcPr>
          <w:p w14:paraId="1755E493" w14:textId="77777777" w:rsidR="00CC230A" w:rsidRPr="00A01E1C" w:rsidRDefault="008B4480" w:rsidP="00B44A57">
            <w:pPr>
              <w:spacing w:after="0"/>
              <w:rPr>
                <w:lang w:val="en-US"/>
              </w:rPr>
            </w:pPr>
            <w:r w:rsidRPr="00A01E1C">
              <w:rPr>
                <w:lang w:val="en-US"/>
              </w:rPr>
              <w:t>:</w:t>
            </w:r>
          </w:p>
        </w:tc>
        <w:tc>
          <w:tcPr>
            <w:tcW w:w="6870" w:type="dxa"/>
            <w:tcMar>
              <w:left w:w="0" w:type="dxa"/>
            </w:tcMar>
          </w:tcPr>
          <w:p w14:paraId="552EA49B" w14:textId="77777777" w:rsidR="00CC230A" w:rsidRPr="00A01E1C" w:rsidRDefault="008B4480" w:rsidP="00B44A57">
            <w:pPr>
              <w:spacing w:after="0"/>
              <w:rPr>
                <w:lang w:val="en-US"/>
              </w:rPr>
            </w:pPr>
            <w:r w:rsidRPr="00A01E1C">
              <w:rPr>
                <w:noProof/>
                <w:lang w:val="en-US"/>
              </w:rPr>
              <w:t>Do not enter fire area without proper protective equipment, including respiratory protection.</w:t>
            </w:r>
          </w:p>
        </w:tc>
      </w:tr>
    </w:tbl>
    <w:p w14:paraId="0181CCD5" w14:textId="77777777" w:rsidR="0075599D" w:rsidRPr="000C7D84" w:rsidRDefault="002A52C5" w:rsidP="00B44A57">
      <w:pPr>
        <w:pStyle w:val="Heading"/>
        <w:spacing w:before="0"/>
        <w:outlineLvl w:val="0"/>
        <w:rPr>
          <w:lang w:val="fr-BE"/>
        </w:rPr>
      </w:pPr>
      <w:r>
        <w:rPr>
          <w:noProof/>
          <w:lang w:val="fr-BE"/>
        </w:rPr>
        <w:t>SECTION 6</w:t>
      </w:r>
      <w:r w:rsidR="008B4480" w:rsidRPr="000C7D84">
        <w:rPr>
          <w:lang w:val="fr-BE"/>
        </w:rPr>
        <w:t xml:space="preserve">: </w:t>
      </w:r>
      <w:r>
        <w:rPr>
          <w:noProof/>
          <w:lang w:val="fr-BE"/>
        </w:rPr>
        <w:t>Accidental release measures</w:t>
      </w:r>
    </w:p>
    <w:p w14:paraId="6B9BA8DF" w14:textId="77777777" w:rsidR="00174EB6" w:rsidRPr="000C7D84" w:rsidRDefault="00174EB6" w:rsidP="00B44A57">
      <w:pPr>
        <w:pStyle w:val="SpacingBeforeSubheading"/>
        <w:rPr>
          <w:lang w:val="fr-BE"/>
        </w:rPr>
      </w:pPr>
    </w:p>
    <w:p w14:paraId="4DAA5445" w14:textId="77777777" w:rsidR="0075599D" w:rsidRPr="00A01E1C" w:rsidRDefault="008B4480" w:rsidP="00B44A57">
      <w:pPr>
        <w:pStyle w:val="Subheading"/>
        <w:spacing w:after="0"/>
        <w:outlineLvl w:val="0"/>
        <w:rPr>
          <w:lang w:val="en-US"/>
        </w:rPr>
      </w:pPr>
      <w:r w:rsidRPr="00A01E1C">
        <w:rPr>
          <w:lang w:val="en-US"/>
        </w:rPr>
        <w:t>6.1.</w:t>
      </w:r>
      <w:r w:rsidRPr="00A01E1C">
        <w:rPr>
          <w:lang w:val="en-US"/>
        </w:rPr>
        <w:tab/>
      </w:r>
      <w:r w:rsidRPr="00A01E1C">
        <w:rPr>
          <w:noProof/>
          <w:lang w:val="en-US"/>
        </w:rPr>
        <w:t>Personal precautions, protective equipment and emergency procedures</w:t>
      </w:r>
    </w:p>
    <w:p w14:paraId="1A6FB79B" w14:textId="77777777" w:rsidR="003B7BB8" w:rsidRPr="00A01E1C" w:rsidRDefault="008B4480" w:rsidP="00B44A57">
      <w:pPr>
        <w:pStyle w:val="Subsubheading"/>
        <w:spacing w:before="0" w:after="0"/>
        <w:outlineLvl w:val="0"/>
        <w:rPr>
          <w:lang w:val="en-US"/>
        </w:rPr>
      </w:pPr>
      <w:r w:rsidRPr="00A01E1C">
        <w:rPr>
          <w:lang w:val="en-US"/>
        </w:rPr>
        <w:t>6.1.1.</w:t>
      </w:r>
      <w:r w:rsidRPr="00A01E1C">
        <w:rPr>
          <w:lang w:val="en-US"/>
        </w:rPr>
        <w:tab/>
      </w:r>
      <w:r w:rsidR="002A52C5">
        <w:rPr>
          <w:noProof/>
          <w:lang w:val="en-US"/>
        </w:rPr>
        <w:t>For non-emergency personnel</w:t>
      </w:r>
    </w:p>
    <w:tbl>
      <w:tblPr>
        <w:tblW w:w="0" w:type="auto"/>
        <w:tblInd w:w="-4" w:type="dxa"/>
        <w:tblLayout w:type="fixed"/>
        <w:tblLook w:val="04A0" w:firstRow="1" w:lastRow="0" w:firstColumn="1" w:lastColumn="0" w:noHBand="0" w:noVBand="1"/>
      </w:tblPr>
      <w:tblGrid>
        <w:gridCol w:w="3656"/>
        <w:gridCol w:w="160"/>
        <w:gridCol w:w="6870"/>
      </w:tblGrid>
      <w:tr w:rsidR="00CE1434" w14:paraId="66EEA163" w14:textId="77777777" w:rsidTr="00B11337">
        <w:trPr>
          <w:cantSplit/>
        </w:trPr>
        <w:tc>
          <w:tcPr>
            <w:tcW w:w="3656" w:type="dxa"/>
          </w:tcPr>
          <w:p w14:paraId="4AE3754C" w14:textId="77777777" w:rsidR="00D719E6" w:rsidRPr="000C7D84" w:rsidRDefault="002A52C5" w:rsidP="00B44A57">
            <w:pPr>
              <w:spacing w:after="0"/>
              <w:rPr>
                <w:lang w:val="fr-BE"/>
              </w:rPr>
            </w:pPr>
            <w:r>
              <w:rPr>
                <w:noProof/>
                <w:lang w:val="fr-BE"/>
              </w:rPr>
              <w:t>Emergency procedures</w:t>
            </w:r>
          </w:p>
        </w:tc>
        <w:tc>
          <w:tcPr>
            <w:tcW w:w="160" w:type="dxa"/>
            <w:tcMar>
              <w:left w:w="0" w:type="dxa"/>
              <w:right w:w="0" w:type="dxa"/>
            </w:tcMar>
          </w:tcPr>
          <w:p w14:paraId="1317C319" w14:textId="77777777" w:rsidR="00D719E6" w:rsidRPr="00A01E1C" w:rsidRDefault="008B4480" w:rsidP="00B44A57">
            <w:pPr>
              <w:spacing w:after="0"/>
              <w:rPr>
                <w:lang w:val="en-US"/>
              </w:rPr>
            </w:pPr>
            <w:r w:rsidRPr="00A01E1C">
              <w:rPr>
                <w:lang w:val="en-US"/>
              </w:rPr>
              <w:t>:</w:t>
            </w:r>
          </w:p>
        </w:tc>
        <w:tc>
          <w:tcPr>
            <w:tcW w:w="6870" w:type="dxa"/>
            <w:tcMar>
              <w:left w:w="0" w:type="dxa"/>
            </w:tcMar>
          </w:tcPr>
          <w:p w14:paraId="11A44B6F" w14:textId="77777777" w:rsidR="00D719E6" w:rsidRPr="000C7D84" w:rsidRDefault="002A52C5" w:rsidP="00B44A57">
            <w:pPr>
              <w:spacing w:after="0"/>
              <w:rPr>
                <w:lang w:val="fr-BE"/>
              </w:rPr>
            </w:pPr>
            <w:r>
              <w:rPr>
                <w:noProof/>
                <w:lang w:val="fr-BE"/>
              </w:rPr>
              <w:t>Do not breathe dust.</w:t>
            </w:r>
          </w:p>
        </w:tc>
      </w:tr>
    </w:tbl>
    <w:p w14:paraId="6BB2386A" w14:textId="77777777" w:rsidR="003B7BB8" w:rsidRPr="00A01E1C" w:rsidRDefault="008B4480" w:rsidP="00B44A57">
      <w:pPr>
        <w:pStyle w:val="Subsubheading"/>
        <w:spacing w:before="0" w:after="0"/>
        <w:rPr>
          <w:lang w:val="en-US"/>
        </w:rPr>
      </w:pPr>
      <w:r w:rsidRPr="00A01E1C">
        <w:rPr>
          <w:lang w:val="en-US"/>
        </w:rPr>
        <w:t>6.1.2.</w:t>
      </w:r>
      <w:r w:rsidRPr="00A01E1C">
        <w:rPr>
          <w:lang w:val="en-US"/>
        </w:rPr>
        <w:tab/>
      </w:r>
      <w:r w:rsidR="002A52C5">
        <w:rPr>
          <w:noProof/>
          <w:lang w:val="en-US"/>
        </w:rPr>
        <w:t>For emergency responders</w:t>
      </w:r>
    </w:p>
    <w:tbl>
      <w:tblPr>
        <w:tblW w:w="0" w:type="auto"/>
        <w:tblInd w:w="-4" w:type="dxa"/>
        <w:tblLayout w:type="fixed"/>
        <w:tblLook w:val="04A0" w:firstRow="1" w:lastRow="0" w:firstColumn="1" w:lastColumn="0" w:noHBand="0" w:noVBand="1"/>
      </w:tblPr>
      <w:tblGrid>
        <w:gridCol w:w="3656"/>
        <w:gridCol w:w="160"/>
        <w:gridCol w:w="6870"/>
      </w:tblGrid>
      <w:tr w:rsidR="00CE1434" w14:paraId="7F3A94F5" w14:textId="77777777" w:rsidTr="00B11337">
        <w:trPr>
          <w:cantSplit/>
        </w:trPr>
        <w:tc>
          <w:tcPr>
            <w:tcW w:w="3656" w:type="dxa"/>
          </w:tcPr>
          <w:p w14:paraId="2F2B3877" w14:textId="77777777" w:rsidR="00D719E6" w:rsidRPr="000C7D84" w:rsidRDefault="002A52C5" w:rsidP="00B44A57">
            <w:pPr>
              <w:spacing w:after="0"/>
              <w:rPr>
                <w:lang w:val="fr-BE"/>
              </w:rPr>
            </w:pPr>
            <w:r>
              <w:rPr>
                <w:noProof/>
                <w:lang w:val="fr-BE"/>
              </w:rPr>
              <w:t>Protective equipment</w:t>
            </w:r>
          </w:p>
        </w:tc>
        <w:tc>
          <w:tcPr>
            <w:tcW w:w="160" w:type="dxa"/>
            <w:tcMar>
              <w:left w:w="0" w:type="dxa"/>
              <w:right w:w="0" w:type="dxa"/>
            </w:tcMar>
          </w:tcPr>
          <w:p w14:paraId="2821EDBF" w14:textId="77777777" w:rsidR="00D719E6" w:rsidRPr="00A01E1C" w:rsidRDefault="008B4480" w:rsidP="00B44A57">
            <w:pPr>
              <w:spacing w:after="0"/>
              <w:rPr>
                <w:lang w:val="en-US"/>
              </w:rPr>
            </w:pPr>
            <w:r w:rsidRPr="00A01E1C">
              <w:rPr>
                <w:lang w:val="en-US"/>
              </w:rPr>
              <w:t>:</w:t>
            </w:r>
          </w:p>
        </w:tc>
        <w:tc>
          <w:tcPr>
            <w:tcW w:w="6870" w:type="dxa"/>
            <w:tcMar>
              <w:left w:w="0" w:type="dxa"/>
            </w:tcMar>
          </w:tcPr>
          <w:p w14:paraId="38AA7AEC" w14:textId="77777777" w:rsidR="00D719E6" w:rsidRPr="000C7D84" w:rsidRDefault="002A52C5" w:rsidP="00B44A57">
            <w:pPr>
              <w:spacing w:after="0"/>
              <w:rPr>
                <w:lang w:val="fr-BE"/>
              </w:rPr>
            </w:pPr>
            <w:r>
              <w:rPr>
                <w:noProof/>
                <w:lang w:val="fr-BE"/>
              </w:rPr>
              <w:t>Equip cleanup crew with proper protection.</w:t>
            </w:r>
          </w:p>
        </w:tc>
      </w:tr>
      <w:tr w:rsidR="00CE1434" w14:paraId="1C6578BB" w14:textId="77777777" w:rsidTr="00B11337">
        <w:trPr>
          <w:cantSplit/>
        </w:trPr>
        <w:tc>
          <w:tcPr>
            <w:tcW w:w="3656" w:type="dxa"/>
          </w:tcPr>
          <w:p w14:paraId="05718A6C" w14:textId="77777777" w:rsidR="00D719E6" w:rsidRPr="000C7D84" w:rsidRDefault="002A52C5" w:rsidP="00B44A57">
            <w:pPr>
              <w:spacing w:after="0"/>
              <w:rPr>
                <w:lang w:val="fr-BE"/>
              </w:rPr>
            </w:pPr>
            <w:r>
              <w:rPr>
                <w:noProof/>
                <w:lang w:val="fr-BE"/>
              </w:rPr>
              <w:t>Emergency procedures</w:t>
            </w:r>
          </w:p>
        </w:tc>
        <w:tc>
          <w:tcPr>
            <w:tcW w:w="160" w:type="dxa"/>
            <w:tcMar>
              <w:left w:w="0" w:type="dxa"/>
              <w:right w:w="0" w:type="dxa"/>
            </w:tcMar>
          </w:tcPr>
          <w:p w14:paraId="6FD7F7D2" w14:textId="77777777" w:rsidR="00D719E6" w:rsidRPr="00A01E1C" w:rsidRDefault="008B4480" w:rsidP="00B44A57">
            <w:pPr>
              <w:spacing w:after="0"/>
              <w:rPr>
                <w:lang w:val="en-US"/>
              </w:rPr>
            </w:pPr>
            <w:r w:rsidRPr="00A01E1C">
              <w:rPr>
                <w:lang w:val="en-US"/>
              </w:rPr>
              <w:t>:</w:t>
            </w:r>
          </w:p>
        </w:tc>
        <w:tc>
          <w:tcPr>
            <w:tcW w:w="6870" w:type="dxa"/>
            <w:tcMar>
              <w:left w:w="0" w:type="dxa"/>
            </w:tcMar>
          </w:tcPr>
          <w:p w14:paraId="4B4B2208" w14:textId="77777777" w:rsidR="00D719E6" w:rsidRPr="000C7D84" w:rsidRDefault="002A52C5" w:rsidP="00B44A57">
            <w:pPr>
              <w:spacing w:after="0"/>
              <w:rPr>
                <w:lang w:val="fr-BE"/>
              </w:rPr>
            </w:pPr>
            <w:r>
              <w:rPr>
                <w:noProof/>
                <w:lang w:val="fr-BE"/>
              </w:rPr>
              <w:t>Ventilate area.</w:t>
            </w:r>
          </w:p>
        </w:tc>
      </w:tr>
    </w:tbl>
    <w:p w14:paraId="43D18199" w14:textId="77777777" w:rsidR="0075599D" w:rsidRPr="000C7D84" w:rsidRDefault="008B4480" w:rsidP="00B44A57">
      <w:pPr>
        <w:pStyle w:val="Subheading"/>
        <w:spacing w:after="0"/>
        <w:outlineLvl w:val="0"/>
        <w:rPr>
          <w:lang w:val="fr-BE"/>
        </w:rPr>
      </w:pPr>
      <w:r w:rsidRPr="000C7D84">
        <w:rPr>
          <w:lang w:val="fr-BE"/>
        </w:rPr>
        <w:t>6.2.</w:t>
      </w:r>
      <w:r w:rsidRPr="000C7D84">
        <w:rPr>
          <w:lang w:val="fr-BE"/>
        </w:rPr>
        <w:tab/>
      </w:r>
      <w:r w:rsidR="002A52C5">
        <w:rPr>
          <w:noProof/>
          <w:lang w:val="fr-BE"/>
        </w:rPr>
        <w:t>Environmental precautions</w:t>
      </w:r>
    </w:p>
    <w:p w14:paraId="5765A612" w14:textId="77777777" w:rsidR="004D0747" w:rsidRPr="000C7D84" w:rsidRDefault="002A52C5" w:rsidP="00B44A57">
      <w:pPr>
        <w:spacing w:after="0"/>
        <w:rPr>
          <w:lang w:val="fr-BE"/>
        </w:rPr>
      </w:pPr>
      <w:r>
        <w:rPr>
          <w:noProof/>
          <w:lang w:val="fr-BE"/>
        </w:rPr>
        <w:t>Prevent entry to sewers and public waters.</w:t>
      </w:r>
    </w:p>
    <w:p w14:paraId="41A77B44" w14:textId="77777777" w:rsidR="0075599D" w:rsidRPr="000C7D84" w:rsidRDefault="008B4480" w:rsidP="00B44A57">
      <w:pPr>
        <w:pStyle w:val="Subheading"/>
        <w:spacing w:after="0"/>
        <w:outlineLvl w:val="0"/>
        <w:rPr>
          <w:lang w:val="fr-BE"/>
        </w:rPr>
      </w:pPr>
      <w:r w:rsidRPr="000C7D84">
        <w:rPr>
          <w:lang w:val="fr-BE"/>
        </w:rPr>
        <w:t>6.3.</w:t>
      </w:r>
      <w:r w:rsidRPr="000C7D84">
        <w:rPr>
          <w:lang w:val="fr-BE"/>
        </w:rPr>
        <w:tab/>
      </w:r>
      <w:r w:rsidRPr="000C7D84">
        <w:rPr>
          <w:noProof/>
          <w:lang w:val="fr-BE"/>
        </w:rPr>
        <w:t>Methods and material for containment and cleaning up</w:t>
      </w:r>
    </w:p>
    <w:tbl>
      <w:tblPr>
        <w:tblW w:w="0" w:type="auto"/>
        <w:tblInd w:w="-4" w:type="dxa"/>
        <w:tblLayout w:type="fixed"/>
        <w:tblLook w:val="04A0" w:firstRow="1" w:lastRow="0" w:firstColumn="1" w:lastColumn="0" w:noHBand="0" w:noVBand="1"/>
      </w:tblPr>
      <w:tblGrid>
        <w:gridCol w:w="3656"/>
        <w:gridCol w:w="160"/>
        <w:gridCol w:w="6870"/>
      </w:tblGrid>
      <w:tr w:rsidR="00CE1434" w14:paraId="5D88AA64" w14:textId="77777777" w:rsidTr="00B11337">
        <w:trPr>
          <w:cantSplit/>
        </w:trPr>
        <w:tc>
          <w:tcPr>
            <w:tcW w:w="3656" w:type="dxa"/>
          </w:tcPr>
          <w:p w14:paraId="5130B63F" w14:textId="77777777" w:rsidR="000B1E04" w:rsidRPr="00A01E1C" w:rsidRDefault="002A52C5" w:rsidP="00B44A57">
            <w:pPr>
              <w:spacing w:after="0"/>
              <w:rPr>
                <w:lang w:val="en-US"/>
              </w:rPr>
            </w:pPr>
            <w:r>
              <w:rPr>
                <w:noProof/>
                <w:lang w:val="en-US"/>
              </w:rPr>
              <w:t>Methods for cleaning up</w:t>
            </w:r>
          </w:p>
        </w:tc>
        <w:tc>
          <w:tcPr>
            <w:tcW w:w="160" w:type="dxa"/>
            <w:tcMar>
              <w:left w:w="0" w:type="dxa"/>
              <w:right w:w="0" w:type="dxa"/>
            </w:tcMar>
          </w:tcPr>
          <w:p w14:paraId="54CC60DB" w14:textId="77777777" w:rsidR="000B1E04" w:rsidRPr="00A01E1C" w:rsidRDefault="008B4480" w:rsidP="00B44A57">
            <w:pPr>
              <w:spacing w:after="0"/>
              <w:rPr>
                <w:lang w:val="en-US"/>
              </w:rPr>
            </w:pPr>
            <w:r w:rsidRPr="00A01E1C">
              <w:rPr>
                <w:lang w:val="en-US"/>
              </w:rPr>
              <w:t>:</w:t>
            </w:r>
          </w:p>
        </w:tc>
        <w:tc>
          <w:tcPr>
            <w:tcW w:w="6870" w:type="dxa"/>
            <w:tcMar>
              <w:left w:w="0" w:type="dxa"/>
            </w:tcMar>
          </w:tcPr>
          <w:p w14:paraId="3FACA6D2" w14:textId="77777777" w:rsidR="000B1E04" w:rsidRPr="000C7D84" w:rsidRDefault="008B4480" w:rsidP="00B44A57">
            <w:pPr>
              <w:spacing w:after="0"/>
              <w:rPr>
                <w:lang w:val="fr-BE"/>
              </w:rPr>
            </w:pPr>
            <w:r w:rsidRPr="000C7D84">
              <w:rPr>
                <w:noProof/>
                <w:lang w:val="fr-BE"/>
              </w:rPr>
              <w:t>On land, sweep or shovel into suitable containers. Minimize generation of dust.</w:t>
            </w:r>
          </w:p>
        </w:tc>
      </w:tr>
    </w:tbl>
    <w:p w14:paraId="45A04ECE" w14:textId="77777777" w:rsidR="0075599D" w:rsidRPr="002A52C5" w:rsidRDefault="008B4480" w:rsidP="00B44A57">
      <w:pPr>
        <w:pStyle w:val="Subheading"/>
        <w:spacing w:after="0"/>
        <w:outlineLvl w:val="0"/>
        <w:rPr>
          <w:lang w:val="fr-BE"/>
        </w:rPr>
      </w:pPr>
      <w:r w:rsidRPr="002A52C5">
        <w:rPr>
          <w:lang w:val="fr-BE"/>
        </w:rPr>
        <w:t>6.4.</w:t>
      </w:r>
      <w:r w:rsidRPr="002A52C5">
        <w:rPr>
          <w:lang w:val="fr-BE"/>
        </w:rPr>
        <w:tab/>
      </w:r>
      <w:r w:rsidR="002A52C5" w:rsidRPr="002A52C5">
        <w:rPr>
          <w:noProof/>
          <w:lang w:val="fr-BE"/>
        </w:rPr>
        <w:t>Reference to other sections</w:t>
      </w:r>
    </w:p>
    <w:p w14:paraId="31FC1006" w14:textId="77777777" w:rsidR="00761A68" w:rsidRPr="000C7D84" w:rsidRDefault="002A52C5" w:rsidP="00B44A57">
      <w:pPr>
        <w:spacing w:after="0"/>
        <w:rPr>
          <w:lang w:val="fr-BE"/>
        </w:rPr>
      </w:pPr>
      <w:r>
        <w:rPr>
          <w:noProof/>
          <w:lang w:val="fr-BE"/>
        </w:rPr>
        <w:t>See Heading 8. Exposure controls and personal protection.</w:t>
      </w:r>
    </w:p>
    <w:p w14:paraId="2DFF9231" w14:textId="77777777" w:rsidR="0075599D" w:rsidRPr="000C7D84" w:rsidRDefault="002A52C5" w:rsidP="00B44A57">
      <w:pPr>
        <w:pStyle w:val="Heading"/>
        <w:spacing w:before="0"/>
        <w:outlineLvl w:val="0"/>
        <w:rPr>
          <w:lang w:val="fr-BE"/>
        </w:rPr>
      </w:pPr>
      <w:r>
        <w:rPr>
          <w:noProof/>
          <w:lang w:val="fr-BE"/>
        </w:rPr>
        <w:t>SECTION 7</w:t>
      </w:r>
      <w:r w:rsidR="008B4480" w:rsidRPr="000C7D84">
        <w:rPr>
          <w:lang w:val="fr-BE"/>
        </w:rPr>
        <w:t xml:space="preserve">: </w:t>
      </w:r>
      <w:r>
        <w:rPr>
          <w:noProof/>
          <w:lang w:val="fr-BE"/>
        </w:rPr>
        <w:t>Handling and storage</w:t>
      </w:r>
    </w:p>
    <w:p w14:paraId="40983DBD" w14:textId="77777777" w:rsidR="00174EB6" w:rsidRPr="000C7D84" w:rsidRDefault="00174EB6" w:rsidP="00B44A57">
      <w:pPr>
        <w:pStyle w:val="SpacingBeforeSubheading"/>
        <w:rPr>
          <w:lang w:val="fr-BE"/>
        </w:rPr>
      </w:pPr>
    </w:p>
    <w:p w14:paraId="2B8550A1" w14:textId="77777777" w:rsidR="0075599D" w:rsidRPr="00A01E1C" w:rsidRDefault="008B4480" w:rsidP="00B44A57">
      <w:pPr>
        <w:pStyle w:val="Subheading"/>
        <w:spacing w:after="0"/>
        <w:outlineLvl w:val="0"/>
        <w:rPr>
          <w:lang w:val="en-US"/>
        </w:rPr>
      </w:pPr>
      <w:r w:rsidRPr="00A01E1C">
        <w:rPr>
          <w:lang w:val="en-US"/>
        </w:rPr>
        <w:t>7.1.</w:t>
      </w:r>
      <w:r w:rsidRPr="00A01E1C">
        <w:rPr>
          <w:lang w:val="en-US"/>
        </w:rPr>
        <w:tab/>
      </w:r>
      <w:r w:rsidR="002A52C5">
        <w:rPr>
          <w:noProof/>
          <w:lang w:val="en-US"/>
        </w:rPr>
        <w:t>Precautions for safe handling</w:t>
      </w:r>
    </w:p>
    <w:tbl>
      <w:tblPr>
        <w:tblW w:w="0" w:type="auto"/>
        <w:tblInd w:w="-4" w:type="dxa"/>
        <w:tblLayout w:type="fixed"/>
        <w:tblLook w:val="04A0" w:firstRow="1" w:lastRow="0" w:firstColumn="1" w:lastColumn="0" w:noHBand="0" w:noVBand="1"/>
      </w:tblPr>
      <w:tblGrid>
        <w:gridCol w:w="3656"/>
        <w:gridCol w:w="160"/>
        <w:gridCol w:w="6870"/>
      </w:tblGrid>
      <w:tr w:rsidR="00CE1434" w14:paraId="0EBEED37" w14:textId="77777777" w:rsidTr="003A088E">
        <w:trPr>
          <w:cantSplit/>
        </w:trPr>
        <w:tc>
          <w:tcPr>
            <w:tcW w:w="3656" w:type="dxa"/>
          </w:tcPr>
          <w:p w14:paraId="34730994" w14:textId="77777777" w:rsidR="001008D5" w:rsidRPr="00A01E1C" w:rsidRDefault="002A52C5" w:rsidP="00B44A57">
            <w:pPr>
              <w:spacing w:after="0"/>
              <w:rPr>
                <w:lang w:val="en-US"/>
              </w:rPr>
            </w:pPr>
            <w:r>
              <w:rPr>
                <w:noProof/>
                <w:lang w:val="en-US"/>
              </w:rPr>
              <w:t>Precautions for safe handling</w:t>
            </w:r>
          </w:p>
        </w:tc>
        <w:tc>
          <w:tcPr>
            <w:tcW w:w="160" w:type="dxa"/>
            <w:tcMar>
              <w:left w:w="0" w:type="dxa"/>
              <w:right w:w="0" w:type="dxa"/>
            </w:tcMar>
          </w:tcPr>
          <w:p w14:paraId="3C434B7B" w14:textId="77777777" w:rsidR="001008D5" w:rsidRPr="00A01E1C" w:rsidRDefault="008B4480" w:rsidP="00B44A57">
            <w:pPr>
              <w:spacing w:after="0"/>
              <w:rPr>
                <w:lang w:val="en-US"/>
              </w:rPr>
            </w:pPr>
            <w:r w:rsidRPr="00A01E1C">
              <w:rPr>
                <w:lang w:val="en-US"/>
              </w:rPr>
              <w:t>:</w:t>
            </w:r>
          </w:p>
        </w:tc>
        <w:tc>
          <w:tcPr>
            <w:tcW w:w="6870" w:type="dxa"/>
            <w:tcMar>
              <w:left w:w="0" w:type="dxa"/>
            </w:tcMar>
          </w:tcPr>
          <w:p w14:paraId="7CB389EB" w14:textId="77777777" w:rsidR="001008D5" w:rsidRPr="00A01E1C" w:rsidRDefault="008B4480" w:rsidP="00B44A57">
            <w:pPr>
              <w:spacing w:after="0"/>
              <w:rPr>
                <w:lang w:val="en-US"/>
              </w:rPr>
            </w:pPr>
            <w:r w:rsidRPr="00A01E1C">
              <w:rPr>
                <w:noProof/>
                <w:lang w:val="en-US"/>
              </w:rPr>
              <w:t>Do not handle until all safety precautions have been read and understood. Avoid raising dust. Avoid contact with skin and eyes. Do not breathe dust.</w:t>
            </w:r>
          </w:p>
        </w:tc>
      </w:tr>
      <w:tr w:rsidR="00CE1434" w14:paraId="5D8BD18B" w14:textId="77777777" w:rsidTr="00B11337">
        <w:trPr>
          <w:cantSplit/>
        </w:trPr>
        <w:tc>
          <w:tcPr>
            <w:tcW w:w="3656" w:type="dxa"/>
          </w:tcPr>
          <w:p w14:paraId="4D9F1FBC" w14:textId="77777777" w:rsidR="00A44DDE" w:rsidRPr="00A01E1C" w:rsidRDefault="002A52C5" w:rsidP="00B44A57">
            <w:pPr>
              <w:spacing w:after="0"/>
              <w:rPr>
                <w:lang w:val="en-US"/>
              </w:rPr>
            </w:pPr>
            <w:r>
              <w:rPr>
                <w:noProof/>
                <w:lang w:val="en-US"/>
              </w:rPr>
              <w:t>Hygiene measures</w:t>
            </w:r>
          </w:p>
        </w:tc>
        <w:tc>
          <w:tcPr>
            <w:tcW w:w="160" w:type="dxa"/>
            <w:tcMar>
              <w:left w:w="0" w:type="dxa"/>
              <w:right w:w="0" w:type="dxa"/>
            </w:tcMar>
          </w:tcPr>
          <w:p w14:paraId="6C915772" w14:textId="77777777" w:rsidR="00A44DDE" w:rsidRPr="00A01E1C" w:rsidRDefault="008B4480" w:rsidP="00B44A57">
            <w:pPr>
              <w:spacing w:after="0"/>
              <w:rPr>
                <w:lang w:val="en-US"/>
              </w:rPr>
            </w:pPr>
            <w:r w:rsidRPr="00A01E1C">
              <w:rPr>
                <w:lang w:val="en-US"/>
              </w:rPr>
              <w:t>:</w:t>
            </w:r>
          </w:p>
        </w:tc>
        <w:tc>
          <w:tcPr>
            <w:tcW w:w="6870" w:type="dxa"/>
            <w:tcMar>
              <w:left w:w="0" w:type="dxa"/>
            </w:tcMar>
          </w:tcPr>
          <w:p w14:paraId="1ED49CB0" w14:textId="77777777" w:rsidR="00A44DDE" w:rsidRPr="00A01E1C" w:rsidRDefault="008B4480" w:rsidP="00B44A57">
            <w:pPr>
              <w:spacing w:after="0"/>
              <w:rPr>
                <w:lang w:val="en-US"/>
              </w:rPr>
            </w:pPr>
            <w:r w:rsidRPr="00A01E1C">
              <w:rPr>
                <w:noProof/>
                <w:lang w:val="en-US"/>
              </w:rPr>
              <w:t>Wash hands and other exposed areas with mild soap and water before eating, drinking or smoking and when leaving work.</w:t>
            </w:r>
          </w:p>
        </w:tc>
      </w:tr>
    </w:tbl>
    <w:p w14:paraId="158532A5" w14:textId="77777777" w:rsidR="0075599D" w:rsidRPr="00A01E1C" w:rsidRDefault="008B4480" w:rsidP="00B44A57">
      <w:pPr>
        <w:pStyle w:val="Subheading"/>
        <w:spacing w:after="0"/>
        <w:outlineLvl w:val="0"/>
        <w:rPr>
          <w:lang w:val="en-US"/>
        </w:rPr>
      </w:pPr>
      <w:r w:rsidRPr="00A01E1C">
        <w:rPr>
          <w:lang w:val="en-US"/>
        </w:rPr>
        <w:t>7.2.</w:t>
      </w:r>
      <w:r w:rsidRPr="00A01E1C">
        <w:rPr>
          <w:lang w:val="en-US"/>
        </w:rPr>
        <w:tab/>
      </w:r>
      <w:r w:rsidRPr="00A01E1C">
        <w:rPr>
          <w:noProof/>
          <w:lang w:val="en-US"/>
        </w:rPr>
        <w:t>Conditions for safe storage, including any incompatibilities</w:t>
      </w:r>
    </w:p>
    <w:tbl>
      <w:tblPr>
        <w:tblW w:w="0" w:type="auto"/>
        <w:tblInd w:w="-4" w:type="dxa"/>
        <w:tblLayout w:type="fixed"/>
        <w:tblLook w:val="04A0" w:firstRow="1" w:lastRow="0" w:firstColumn="1" w:lastColumn="0" w:noHBand="0" w:noVBand="1"/>
      </w:tblPr>
      <w:tblGrid>
        <w:gridCol w:w="3656"/>
        <w:gridCol w:w="160"/>
        <w:gridCol w:w="6870"/>
      </w:tblGrid>
      <w:tr w:rsidR="00CE1434" w14:paraId="1DAE7EFA" w14:textId="77777777" w:rsidTr="00B11337">
        <w:trPr>
          <w:cantSplit/>
        </w:trPr>
        <w:tc>
          <w:tcPr>
            <w:tcW w:w="3656" w:type="dxa"/>
          </w:tcPr>
          <w:p w14:paraId="31F499BE" w14:textId="77777777" w:rsidR="00E70FFC" w:rsidRPr="00A01E1C" w:rsidRDefault="002A52C5" w:rsidP="00B44A57">
            <w:pPr>
              <w:spacing w:after="0"/>
              <w:rPr>
                <w:lang w:val="en-US"/>
              </w:rPr>
            </w:pPr>
            <w:r>
              <w:rPr>
                <w:noProof/>
                <w:lang w:val="en-US"/>
              </w:rPr>
              <w:t>Storage conditions</w:t>
            </w:r>
          </w:p>
        </w:tc>
        <w:tc>
          <w:tcPr>
            <w:tcW w:w="160" w:type="dxa"/>
            <w:tcMar>
              <w:left w:w="0" w:type="dxa"/>
              <w:right w:w="0" w:type="dxa"/>
            </w:tcMar>
          </w:tcPr>
          <w:p w14:paraId="0FBAD189" w14:textId="77777777" w:rsidR="00E70FFC" w:rsidRPr="00A01E1C" w:rsidRDefault="008B4480" w:rsidP="00B44A57">
            <w:pPr>
              <w:spacing w:after="0"/>
              <w:rPr>
                <w:lang w:val="en-US"/>
              </w:rPr>
            </w:pPr>
            <w:r w:rsidRPr="00A01E1C">
              <w:rPr>
                <w:lang w:val="en-US"/>
              </w:rPr>
              <w:t>:</w:t>
            </w:r>
          </w:p>
        </w:tc>
        <w:tc>
          <w:tcPr>
            <w:tcW w:w="6870" w:type="dxa"/>
            <w:tcMar>
              <w:left w:w="0" w:type="dxa"/>
            </w:tcMar>
          </w:tcPr>
          <w:p w14:paraId="0D054180" w14:textId="77777777" w:rsidR="00E70FFC" w:rsidRPr="008910F1" w:rsidRDefault="008B4480" w:rsidP="00B44A57">
            <w:pPr>
              <w:spacing w:after="0"/>
              <w:rPr>
                <w:lang w:val="fr-BE"/>
              </w:rPr>
            </w:pPr>
            <w:r w:rsidRPr="008910F1">
              <w:rPr>
                <w:noProof/>
                <w:lang w:val="fr-BE"/>
              </w:rPr>
              <w:t>Store this product in a dry location where it can be protected from the elements.</w:t>
            </w:r>
          </w:p>
        </w:tc>
      </w:tr>
      <w:tr w:rsidR="00CE1434" w14:paraId="5D208ECC" w14:textId="77777777" w:rsidTr="00B11337">
        <w:trPr>
          <w:cantSplit/>
        </w:trPr>
        <w:tc>
          <w:tcPr>
            <w:tcW w:w="3656" w:type="dxa"/>
          </w:tcPr>
          <w:p w14:paraId="4A4A0E7E" w14:textId="77777777" w:rsidR="00E70FFC" w:rsidRPr="00A01E1C" w:rsidRDefault="002A52C5" w:rsidP="00B44A57">
            <w:pPr>
              <w:spacing w:after="0"/>
              <w:rPr>
                <w:lang w:val="en-US"/>
              </w:rPr>
            </w:pPr>
            <w:r>
              <w:rPr>
                <w:noProof/>
                <w:lang w:val="en-US"/>
              </w:rPr>
              <w:t>Incompatible products</w:t>
            </w:r>
          </w:p>
        </w:tc>
        <w:tc>
          <w:tcPr>
            <w:tcW w:w="160" w:type="dxa"/>
            <w:tcMar>
              <w:left w:w="0" w:type="dxa"/>
              <w:right w:w="0" w:type="dxa"/>
            </w:tcMar>
          </w:tcPr>
          <w:p w14:paraId="161AD12A" w14:textId="77777777" w:rsidR="00E70FFC" w:rsidRPr="00A01E1C" w:rsidRDefault="008B4480" w:rsidP="00B44A57">
            <w:pPr>
              <w:spacing w:after="0"/>
              <w:rPr>
                <w:lang w:val="en-US"/>
              </w:rPr>
            </w:pPr>
            <w:r w:rsidRPr="00A01E1C">
              <w:rPr>
                <w:lang w:val="en-US"/>
              </w:rPr>
              <w:t>:</w:t>
            </w:r>
          </w:p>
        </w:tc>
        <w:tc>
          <w:tcPr>
            <w:tcW w:w="6870" w:type="dxa"/>
            <w:tcMar>
              <w:left w:w="0" w:type="dxa"/>
            </w:tcMar>
          </w:tcPr>
          <w:p w14:paraId="1DD7067C" w14:textId="77777777" w:rsidR="00E70FFC" w:rsidRPr="00A01E1C" w:rsidRDefault="002A52C5" w:rsidP="00B44A57">
            <w:pPr>
              <w:spacing w:after="0"/>
              <w:rPr>
                <w:lang w:val="en-US"/>
              </w:rPr>
            </w:pPr>
            <w:r>
              <w:rPr>
                <w:noProof/>
                <w:lang w:val="en-US"/>
              </w:rPr>
              <w:t>Strong bases. Strong acids.</w:t>
            </w:r>
          </w:p>
        </w:tc>
      </w:tr>
    </w:tbl>
    <w:p w14:paraId="08EA8EAA" w14:textId="77777777" w:rsidR="0075599D" w:rsidRPr="000C7D84" w:rsidRDefault="002A52C5" w:rsidP="00B44A57">
      <w:pPr>
        <w:pStyle w:val="Heading"/>
        <w:spacing w:before="0"/>
        <w:outlineLvl w:val="0"/>
        <w:rPr>
          <w:lang w:val="fr-BE"/>
        </w:rPr>
      </w:pPr>
      <w:r>
        <w:rPr>
          <w:noProof/>
          <w:lang w:val="fr-BE"/>
        </w:rPr>
        <w:t xml:space="preserve">SECTION </w:t>
      </w:r>
      <w:proofErr w:type="gramStart"/>
      <w:r>
        <w:rPr>
          <w:noProof/>
          <w:lang w:val="fr-BE"/>
        </w:rPr>
        <w:t>8</w:t>
      </w:r>
      <w:r w:rsidR="008B4480" w:rsidRPr="000C7D84">
        <w:rPr>
          <w:lang w:val="fr-BE"/>
        </w:rPr>
        <w:t>:</w:t>
      </w:r>
      <w:proofErr w:type="gramEnd"/>
      <w:r w:rsidR="008B4480" w:rsidRPr="000C7D84">
        <w:rPr>
          <w:lang w:val="fr-BE"/>
        </w:rPr>
        <w:t xml:space="preserve"> </w:t>
      </w:r>
      <w:r>
        <w:rPr>
          <w:noProof/>
          <w:lang w:val="fr-BE"/>
        </w:rPr>
        <w:t>Exposure controls/personal protection</w:t>
      </w:r>
    </w:p>
    <w:p w14:paraId="296FBDEA" w14:textId="77777777" w:rsidR="00174EB6" w:rsidRPr="000C7D84" w:rsidRDefault="00174EB6" w:rsidP="00B44A57">
      <w:pPr>
        <w:pStyle w:val="SpacingBeforeSubheading"/>
        <w:rPr>
          <w:lang w:val="fr-BE"/>
        </w:rPr>
      </w:pPr>
    </w:p>
    <w:p w14:paraId="3ED58FA7" w14:textId="77777777" w:rsidR="0075599D" w:rsidRPr="00604B7C" w:rsidRDefault="008B4480" w:rsidP="00B44A57">
      <w:pPr>
        <w:pStyle w:val="Subheading"/>
        <w:spacing w:after="0"/>
        <w:outlineLvl w:val="0"/>
        <w:rPr>
          <w:lang w:val="fr-BE"/>
        </w:rPr>
      </w:pPr>
      <w:r w:rsidRPr="00604B7C">
        <w:rPr>
          <w:lang w:val="fr-BE"/>
        </w:rPr>
        <w:t>8.1.</w:t>
      </w:r>
      <w:r w:rsidRPr="00604B7C">
        <w:rPr>
          <w:lang w:val="fr-BE"/>
        </w:rPr>
        <w:tab/>
      </w:r>
      <w:r w:rsidR="002A52C5" w:rsidRPr="00604B7C">
        <w:rPr>
          <w:noProof/>
          <w:lang w:val="fr-BE"/>
        </w:rPr>
        <w:t>Control parameters</w:t>
      </w:r>
    </w:p>
    <w:p w14:paraId="462CAD60" w14:textId="77777777" w:rsidR="002E4282" w:rsidRPr="00604B7C" w:rsidRDefault="002E4282" w:rsidP="00B44A57">
      <w:pPr>
        <w:pStyle w:val="SDSTextBlankLine"/>
      </w:pPr>
    </w:p>
    <w:tbl>
      <w:tblPr>
        <w:tblW w:w="4760" w:type="pct"/>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top w:w="23" w:type="dxa"/>
          <w:bottom w:w="23" w:type="dxa"/>
        </w:tblCellMar>
        <w:tblLook w:val="04A0" w:firstRow="1" w:lastRow="0" w:firstColumn="1" w:lastColumn="0" w:noHBand="0" w:noVBand="1"/>
      </w:tblPr>
      <w:tblGrid>
        <w:gridCol w:w="10272"/>
      </w:tblGrid>
      <w:tr w:rsidR="00CE1434" w14:paraId="279F3532" w14:textId="77777777" w:rsidTr="00857007">
        <w:trPr>
          <w:cantSplit/>
        </w:trPr>
        <w:tc>
          <w:tcPr>
            <w:tcW w:w="5000" w:type="pct"/>
            <w:tcBorders>
              <w:top w:val="single" w:sz="4" w:space="0" w:color="0070C0"/>
              <w:left w:val="single" w:sz="4" w:space="0" w:color="0070C0"/>
              <w:bottom w:val="single" w:sz="4" w:space="0" w:color="0070C0"/>
              <w:right w:val="single" w:sz="4" w:space="0" w:color="0070C0"/>
            </w:tcBorders>
            <w:shd w:val="clear" w:color="auto" w:fill="C6D9F1"/>
            <w:hideMark/>
          </w:tcPr>
          <w:p w14:paraId="3B041B7C" w14:textId="77777777" w:rsidR="002E4282" w:rsidRDefault="008B4480" w:rsidP="00B44A57">
            <w:pPr>
              <w:keepNext/>
              <w:keepLines/>
              <w:spacing w:after="0"/>
              <w:rPr>
                <w:b/>
              </w:rPr>
            </w:pPr>
            <w:r>
              <w:rPr>
                <w:b/>
                <w:noProof/>
              </w:rPr>
              <w:t>Unicrete 60 Flowz-CO</w:t>
            </w:r>
            <w:r>
              <w:rPr>
                <w:b/>
              </w:rPr>
              <w:t xml:space="preserve"> </w:t>
            </w:r>
            <w:r w:rsidR="00447F8B">
              <w:rPr>
                <w:b/>
                <w:noProof/>
              </w:rPr>
              <w:t>(Mixture)</w:t>
            </w:r>
          </w:p>
        </w:tc>
      </w:tr>
      <w:tr w:rsidR="00CE1434" w14:paraId="2601BFCA" w14:textId="77777777" w:rsidTr="00857007">
        <w:trPr>
          <w:cantSplit/>
        </w:trPr>
        <w:tc>
          <w:tcPr>
            <w:tcW w:w="5000" w:type="pct"/>
            <w:tcBorders>
              <w:top w:val="single" w:sz="4" w:space="0" w:color="0070C0"/>
              <w:left w:val="single" w:sz="4" w:space="0" w:color="0070C0"/>
              <w:bottom w:val="single" w:sz="4" w:space="0" w:color="0070C0"/>
              <w:right w:val="single" w:sz="4" w:space="0" w:color="0070C0"/>
            </w:tcBorders>
            <w:hideMark/>
          </w:tcPr>
          <w:p w14:paraId="21C88E24" w14:textId="77777777" w:rsidR="00604B7C" w:rsidRDefault="008B4480" w:rsidP="00B44A57">
            <w:pPr>
              <w:pStyle w:val="SDSTableTextNormal"/>
              <w:rPr>
                <w:lang w:val="en-GB"/>
              </w:rPr>
            </w:pPr>
            <w:r w:rsidRPr="00604B7C">
              <w:rPr>
                <w:lang w:val="de-DE"/>
              </w:rPr>
              <w:t>No additional information available</w:t>
            </w:r>
          </w:p>
        </w:tc>
      </w:tr>
    </w:tbl>
    <w:p w14:paraId="2C277184" w14:textId="77777777" w:rsidR="002E4282" w:rsidRPr="00604B7C" w:rsidRDefault="002E4282" w:rsidP="00B44A57">
      <w:pPr>
        <w:pStyle w:val="SDSTextBlankLine"/>
      </w:pPr>
    </w:p>
    <w:tbl>
      <w:tblPr>
        <w:tblW w:w="4760" w:type="pct"/>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top w:w="23" w:type="dxa"/>
          <w:bottom w:w="23" w:type="dxa"/>
        </w:tblCellMar>
        <w:tblLook w:val="04A0" w:firstRow="1" w:lastRow="0" w:firstColumn="1" w:lastColumn="0" w:noHBand="0" w:noVBand="1"/>
      </w:tblPr>
      <w:tblGrid>
        <w:gridCol w:w="10272"/>
      </w:tblGrid>
      <w:tr w:rsidR="00CE1434" w14:paraId="622EA302" w14:textId="77777777" w:rsidTr="00857007">
        <w:trPr>
          <w:cantSplit/>
        </w:trPr>
        <w:tc>
          <w:tcPr>
            <w:tcW w:w="5000" w:type="pct"/>
            <w:tcBorders>
              <w:top w:val="single" w:sz="4" w:space="0" w:color="0070C0"/>
              <w:left w:val="single" w:sz="4" w:space="0" w:color="0070C0"/>
              <w:bottom w:val="single" w:sz="4" w:space="0" w:color="0070C0"/>
              <w:right w:val="single" w:sz="4" w:space="0" w:color="0070C0"/>
            </w:tcBorders>
            <w:shd w:val="clear" w:color="auto" w:fill="C6D9F1"/>
            <w:hideMark/>
          </w:tcPr>
          <w:p w14:paraId="003A9339" w14:textId="77777777" w:rsidR="002E4282" w:rsidRDefault="008B4480" w:rsidP="00B44A57">
            <w:pPr>
              <w:keepNext/>
              <w:keepLines/>
              <w:spacing w:after="0"/>
              <w:rPr>
                <w:b/>
              </w:rPr>
            </w:pPr>
            <w:r>
              <w:rPr>
                <w:b/>
                <w:noProof/>
              </w:rPr>
              <w:t>Calcium Aluminate Cement</w:t>
            </w:r>
            <w:r>
              <w:rPr>
                <w:b/>
              </w:rPr>
              <w:t xml:space="preserve"> </w:t>
            </w:r>
            <w:r w:rsidR="00447F8B">
              <w:rPr>
                <w:b/>
                <w:noProof/>
              </w:rPr>
              <w:t>(65997-16-2)</w:t>
            </w:r>
          </w:p>
        </w:tc>
      </w:tr>
      <w:tr w:rsidR="00CE1434" w14:paraId="077F0156" w14:textId="77777777" w:rsidTr="00857007">
        <w:trPr>
          <w:cantSplit/>
        </w:trPr>
        <w:tc>
          <w:tcPr>
            <w:tcW w:w="5000" w:type="pct"/>
            <w:tcBorders>
              <w:top w:val="single" w:sz="4" w:space="0" w:color="0070C0"/>
              <w:left w:val="single" w:sz="4" w:space="0" w:color="0070C0"/>
              <w:bottom w:val="single" w:sz="4" w:space="0" w:color="0070C0"/>
              <w:right w:val="single" w:sz="4" w:space="0" w:color="0070C0"/>
            </w:tcBorders>
            <w:hideMark/>
          </w:tcPr>
          <w:p w14:paraId="32307180" w14:textId="77777777" w:rsidR="00604B7C" w:rsidRDefault="008B4480" w:rsidP="00B44A57">
            <w:pPr>
              <w:pStyle w:val="SDSTableTextNormal"/>
              <w:rPr>
                <w:lang w:val="en-GB"/>
              </w:rPr>
            </w:pPr>
            <w:r w:rsidRPr="00604B7C">
              <w:rPr>
                <w:lang w:val="de-DE"/>
              </w:rPr>
              <w:t>No additional information available</w:t>
            </w:r>
          </w:p>
        </w:tc>
      </w:tr>
    </w:tbl>
    <w:p w14:paraId="2E62FECF" w14:textId="77777777" w:rsidR="002E4282" w:rsidRPr="00604B7C" w:rsidRDefault="002E4282" w:rsidP="00B44A57">
      <w:pPr>
        <w:pStyle w:val="SDSTextBlankLine"/>
      </w:pPr>
    </w:p>
    <w:tbl>
      <w:tblPr>
        <w:tblW w:w="4760" w:type="pct"/>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top w:w="23" w:type="dxa"/>
          <w:bottom w:w="23" w:type="dxa"/>
        </w:tblCellMar>
        <w:tblLook w:val="04A0" w:firstRow="1" w:lastRow="0" w:firstColumn="1" w:lastColumn="0" w:noHBand="0" w:noVBand="1"/>
      </w:tblPr>
      <w:tblGrid>
        <w:gridCol w:w="3887"/>
        <w:gridCol w:w="6385"/>
      </w:tblGrid>
      <w:tr w:rsidR="00CE1434" w14:paraId="7E71F828" w14:textId="77777777" w:rsidTr="00857007">
        <w:trPr>
          <w:cantSplit/>
        </w:trPr>
        <w:tc>
          <w:tcPr>
            <w:tcW w:w="5000" w:type="pct"/>
            <w:gridSpan w:val="2"/>
            <w:tcBorders>
              <w:top w:val="single" w:sz="4" w:space="0" w:color="0070C0"/>
              <w:left w:val="single" w:sz="4" w:space="0" w:color="0070C0"/>
              <w:bottom w:val="single" w:sz="4" w:space="0" w:color="0070C0"/>
              <w:right w:val="single" w:sz="4" w:space="0" w:color="0070C0"/>
            </w:tcBorders>
            <w:shd w:val="clear" w:color="auto" w:fill="C6D9F1"/>
            <w:hideMark/>
          </w:tcPr>
          <w:p w14:paraId="26D61861" w14:textId="77777777" w:rsidR="002E4282" w:rsidRDefault="008B4480" w:rsidP="00B44A57">
            <w:pPr>
              <w:keepNext/>
              <w:keepLines/>
              <w:spacing w:after="0"/>
              <w:rPr>
                <w:b/>
              </w:rPr>
            </w:pPr>
            <w:r>
              <w:rPr>
                <w:b/>
                <w:noProof/>
              </w:rPr>
              <w:t>cristobalite</w:t>
            </w:r>
            <w:r>
              <w:rPr>
                <w:b/>
              </w:rPr>
              <w:t xml:space="preserve"> </w:t>
            </w:r>
            <w:r w:rsidR="00447F8B">
              <w:rPr>
                <w:b/>
                <w:noProof/>
              </w:rPr>
              <w:t>(14464-46-1)</w:t>
            </w:r>
          </w:p>
        </w:tc>
      </w:tr>
      <w:tr w:rsidR="00CE1434" w14:paraId="3728D287" w14:textId="77777777" w:rsidTr="00857007">
        <w:trPr>
          <w:cantSplit/>
        </w:trPr>
        <w:tc>
          <w:tcPr>
            <w:tcW w:w="5000" w:type="pct"/>
            <w:gridSpan w:val="2"/>
            <w:tcBorders>
              <w:top w:val="single" w:sz="4" w:space="0" w:color="0070C0"/>
              <w:left w:val="single" w:sz="4" w:space="0" w:color="0070C0"/>
              <w:bottom w:val="single" w:sz="4" w:space="0" w:color="0070C0"/>
              <w:right w:val="single" w:sz="4" w:space="0" w:color="0070C0"/>
            </w:tcBorders>
            <w:shd w:val="clear" w:color="auto" w:fill="C6D9F1"/>
            <w:hideMark/>
          </w:tcPr>
          <w:p w14:paraId="754A1C33" w14:textId="77777777" w:rsidR="002E4282" w:rsidRDefault="008B4480" w:rsidP="00B44A57">
            <w:pPr>
              <w:keepNext/>
              <w:keepLines/>
              <w:spacing w:after="0"/>
              <w:rPr>
                <w:b/>
              </w:rPr>
            </w:pPr>
            <w:r>
              <w:rPr>
                <w:b/>
                <w:noProof/>
              </w:rPr>
              <w:t>USA - ACGIH - Occupational Exposure Limits</w:t>
            </w:r>
          </w:p>
        </w:tc>
      </w:tr>
      <w:tr w:rsidR="00CE1434" w14:paraId="589A5602" w14:textId="77777777" w:rsidTr="00857007">
        <w:trPr>
          <w:cantSplit/>
        </w:trPr>
        <w:tc>
          <w:tcPr>
            <w:tcW w:w="1892" w:type="pct"/>
            <w:tcBorders>
              <w:top w:val="single" w:sz="4" w:space="0" w:color="0070C0"/>
              <w:left w:val="single" w:sz="4" w:space="0" w:color="0070C0"/>
              <w:bottom w:val="single" w:sz="4" w:space="0" w:color="0070C0"/>
              <w:right w:val="single" w:sz="4" w:space="0" w:color="0070C0"/>
            </w:tcBorders>
            <w:hideMark/>
          </w:tcPr>
          <w:p w14:paraId="34216494" w14:textId="77777777" w:rsidR="002E4282" w:rsidRDefault="008B4480" w:rsidP="00B44A57">
            <w:pPr>
              <w:pStyle w:val="SDSTableTextNormal"/>
              <w:rPr>
                <w:lang w:val="de-DE"/>
              </w:rPr>
            </w:pPr>
            <w:bookmarkStart w:id="0" w:name="_Hlk1569914"/>
            <w:r>
              <w:rPr>
                <w:lang w:val="de-DE"/>
              </w:rPr>
              <w:t>ACGIH TWA (mg/m³)</w:t>
            </w:r>
          </w:p>
        </w:tc>
        <w:tc>
          <w:tcPr>
            <w:tcW w:w="3108" w:type="pct"/>
            <w:tcBorders>
              <w:top w:val="single" w:sz="4" w:space="0" w:color="0070C0"/>
              <w:left w:val="single" w:sz="4" w:space="0" w:color="0070C0"/>
              <w:bottom w:val="single" w:sz="4" w:space="0" w:color="0070C0"/>
              <w:right w:val="single" w:sz="4" w:space="0" w:color="0070C0"/>
            </w:tcBorders>
            <w:hideMark/>
          </w:tcPr>
          <w:p w14:paraId="001C4BF3" w14:textId="77777777" w:rsidR="002E4282" w:rsidRDefault="008B4480" w:rsidP="00B44A57">
            <w:pPr>
              <w:pStyle w:val="SDSTableTextNormal"/>
              <w:rPr>
                <w:lang w:val="en-GB"/>
              </w:rPr>
            </w:pPr>
            <w:r>
              <w:rPr>
                <w:lang w:val="de-DE"/>
              </w:rPr>
              <w:t>0.025 mg/m³ respirable dust</w:t>
            </w:r>
          </w:p>
        </w:tc>
      </w:tr>
      <w:bookmarkEnd w:id="0"/>
      <w:tr w:rsidR="00CE1434" w14:paraId="11BFB1A4" w14:textId="77777777" w:rsidTr="00857007">
        <w:trPr>
          <w:cantSplit/>
        </w:trPr>
        <w:tc>
          <w:tcPr>
            <w:tcW w:w="5000" w:type="pct"/>
            <w:gridSpan w:val="2"/>
            <w:tcBorders>
              <w:top w:val="single" w:sz="4" w:space="0" w:color="0070C0"/>
              <w:left w:val="single" w:sz="4" w:space="0" w:color="0070C0"/>
              <w:bottom w:val="single" w:sz="4" w:space="0" w:color="0070C0"/>
              <w:right w:val="single" w:sz="4" w:space="0" w:color="0070C0"/>
            </w:tcBorders>
            <w:shd w:val="clear" w:color="auto" w:fill="C6D9F1"/>
            <w:hideMark/>
          </w:tcPr>
          <w:p w14:paraId="33E2756D" w14:textId="77777777" w:rsidR="002E4282" w:rsidRDefault="008B4480" w:rsidP="00B44A57">
            <w:pPr>
              <w:keepNext/>
              <w:keepLines/>
              <w:spacing w:after="0"/>
              <w:rPr>
                <w:b/>
              </w:rPr>
            </w:pPr>
            <w:r>
              <w:rPr>
                <w:b/>
                <w:noProof/>
              </w:rPr>
              <w:t>USA - OSHA - Occupational Exposure Limits</w:t>
            </w:r>
          </w:p>
        </w:tc>
      </w:tr>
      <w:tr w:rsidR="00CE1434" w14:paraId="51D83109" w14:textId="77777777" w:rsidTr="00857007">
        <w:trPr>
          <w:cantSplit/>
        </w:trPr>
        <w:tc>
          <w:tcPr>
            <w:tcW w:w="1892" w:type="pct"/>
            <w:tcBorders>
              <w:top w:val="single" w:sz="4" w:space="0" w:color="0070C0"/>
              <w:left w:val="single" w:sz="4" w:space="0" w:color="0070C0"/>
              <w:bottom w:val="single" w:sz="4" w:space="0" w:color="0070C0"/>
              <w:right w:val="single" w:sz="4" w:space="0" w:color="0070C0"/>
            </w:tcBorders>
            <w:hideMark/>
          </w:tcPr>
          <w:p w14:paraId="020E884B" w14:textId="77777777" w:rsidR="002E4282" w:rsidRDefault="008B4480" w:rsidP="00B44A57">
            <w:pPr>
              <w:pStyle w:val="SDSTableTextNormal"/>
              <w:rPr>
                <w:lang w:val="de-DE"/>
              </w:rPr>
            </w:pPr>
            <w:r>
              <w:rPr>
                <w:lang w:val="de-DE"/>
              </w:rPr>
              <w:t>OSHA PEL (TWA) (mg/m³)</w:t>
            </w:r>
          </w:p>
        </w:tc>
        <w:tc>
          <w:tcPr>
            <w:tcW w:w="3108" w:type="pct"/>
            <w:tcBorders>
              <w:top w:val="single" w:sz="4" w:space="0" w:color="0070C0"/>
              <w:left w:val="single" w:sz="4" w:space="0" w:color="0070C0"/>
              <w:bottom w:val="single" w:sz="4" w:space="0" w:color="0070C0"/>
              <w:right w:val="single" w:sz="4" w:space="0" w:color="0070C0"/>
            </w:tcBorders>
            <w:hideMark/>
          </w:tcPr>
          <w:p w14:paraId="028F6311" w14:textId="77777777" w:rsidR="002E4282" w:rsidRDefault="008B4480" w:rsidP="00B44A57">
            <w:pPr>
              <w:pStyle w:val="SDSTableTextNormal"/>
              <w:rPr>
                <w:lang w:val="en-GB"/>
              </w:rPr>
            </w:pPr>
            <w:r>
              <w:rPr>
                <w:lang w:val="de-DE"/>
              </w:rPr>
              <w:t>0.05 mg/m³ respirable dust</w:t>
            </w:r>
          </w:p>
        </w:tc>
      </w:tr>
    </w:tbl>
    <w:p w14:paraId="6DDDF709" w14:textId="77777777" w:rsidR="002E4282" w:rsidRPr="00604B7C" w:rsidRDefault="002E4282" w:rsidP="00B44A57">
      <w:pPr>
        <w:pStyle w:val="SDSTextBlankLine"/>
      </w:pPr>
    </w:p>
    <w:tbl>
      <w:tblPr>
        <w:tblW w:w="4760" w:type="pct"/>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top w:w="23" w:type="dxa"/>
          <w:bottom w:w="23" w:type="dxa"/>
        </w:tblCellMar>
        <w:tblLook w:val="04A0" w:firstRow="1" w:lastRow="0" w:firstColumn="1" w:lastColumn="0" w:noHBand="0" w:noVBand="1"/>
      </w:tblPr>
      <w:tblGrid>
        <w:gridCol w:w="3887"/>
        <w:gridCol w:w="6385"/>
      </w:tblGrid>
      <w:tr w:rsidR="00CE1434" w14:paraId="79EE5191" w14:textId="77777777" w:rsidTr="00857007">
        <w:trPr>
          <w:cantSplit/>
        </w:trPr>
        <w:tc>
          <w:tcPr>
            <w:tcW w:w="5000" w:type="pct"/>
            <w:gridSpan w:val="2"/>
            <w:tcBorders>
              <w:top w:val="single" w:sz="4" w:space="0" w:color="0070C0"/>
              <w:left w:val="single" w:sz="4" w:space="0" w:color="0070C0"/>
              <w:bottom w:val="single" w:sz="4" w:space="0" w:color="0070C0"/>
              <w:right w:val="single" w:sz="4" w:space="0" w:color="0070C0"/>
            </w:tcBorders>
            <w:shd w:val="clear" w:color="auto" w:fill="C6D9F1"/>
            <w:hideMark/>
          </w:tcPr>
          <w:p w14:paraId="775B057C" w14:textId="77777777" w:rsidR="002E4282" w:rsidRDefault="008B4480" w:rsidP="00B44A57">
            <w:pPr>
              <w:keepNext/>
              <w:keepLines/>
              <w:spacing w:after="0"/>
              <w:rPr>
                <w:b/>
              </w:rPr>
            </w:pPr>
            <w:r>
              <w:rPr>
                <w:b/>
                <w:noProof/>
              </w:rPr>
              <w:t>aluminium oxide, non-fibrous</w:t>
            </w:r>
            <w:r>
              <w:rPr>
                <w:b/>
              </w:rPr>
              <w:t xml:space="preserve"> </w:t>
            </w:r>
            <w:r w:rsidR="00447F8B">
              <w:rPr>
                <w:b/>
                <w:noProof/>
              </w:rPr>
              <w:t>(1344-28-1)</w:t>
            </w:r>
          </w:p>
        </w:tc>
      </w:tr>
      <w:tr w:rsidR="00CE1434" w14:paraId="3958CB3F" w14:textId="77777777" w:rsidTr="00857007">
        <w:trPr>
          <w:cantSplit/>
        </w:trPr>
        <w:tc>
          <w:tcPr>
            <w:tcW w:w="5000" w:type="pct"/>
            <w:gridSpan w:val="2"/>
            <w:tcBorders>
              <w:top w:val="single" w:sz="4" w:space="0" w:color="0070C0"/>
              <w:left w:val="single" w:sz="4" w:space="0" w:color="0070C0"/>
              <w:bottom w:val="single" w:sz="4" w:space="0" w:color="0070C0"/>
              <w:right w:val="single" w:sz="4" w:space="0" w:color="0070C0"/>
            </w:tcBorders>
            <w:shd w:val="clear" w:color="auto" w:fill="C6D9F1"/>
            <w:hideMark/>
          </w:tcPr>
          <w:p w14:paraId="46BC1AB1" w14:textId="77777777" w:rsidR="002E4282" w:rsidRDefault="008B4480" w:rsidP="00B44A57">
            <w:pPr>
              <w:keepNext/>
              <w:keepLines/>
              <w:spacing w:after="0"/>
              <w:rPr>
                <w:b/>
              </w:rPr>
            </w:pPr>
            <w:r>
              <w:rPr>
                <w:b/>
                <w:noProof/>
              </w:rPr>
              <w:t>USA - ACGIH - Occupational Exposure Limits</w:t>
            </w:r>
          </w:p>
        </w:tc>
      </w:tr>
      <w:tr w:rsidR="00CE1434" w14:paraId="0D54A3A7" w14:textId="77777777" w:rsidTr="00857007">
        <w:trPr>
          <w:cantSplit/>
        </w:trPr>
        <w:tc>
          <w:tcPr>
            <w:tcW w:w="1892" w:type="pct"/>
            <w:tcBorders>
              <w:top w:val="single" w:sz="4" w:space="0" w:color="0070C0"/>
              <w:left w:val="single" w:sz="4" w:space="0" w:color="0070C0"/>
              <w:bottom w:val="single" w:sz="4" w:space="0" w:color="0070C0"/>
              <w:right w:val="single" w:sz="4" w:space="0" w:color="0070C0"/>
            </w:tcBorders>
            <w:hideMark/>
          </w:tcPr>
          <w:p w14:paraId="1E7A0CA6" w14:textId="77777777" w:rsidR="002E4282" w:rsidRDefault="008B4480" w:rsidP="00B44A57">
            <w:pPr>
              <w:pStyle w:val="SDSTableTextNormal"/>
              <w:rPr>
                <w:lang w:val="de-DE"/>
              </w:rPr>
            </w:pPr>
            <w:r>
              <w:rPr>
                <w:lang w:val="de-DE"/>
              </w:rPr>
              <w:t>ACGIH TWA (mg/m³)</w:t>
            </w:r>
          </w:p>
        </w:tc>
        <w:tc>
          <w:tcPr>
            <w:tcW w:w="3108" w:type="pct"/>
            <w:tcBorders>
              <w:top w:val="single" w:sz="4" w:space="0" w:color="0070C0"/>
              <w:left w:val="single" w:sz="4" w:space="0" w:color="0070C0"/>
              <w:bottom w:val="single" w:sz="4" w:space="0" w:color="0070C0"/>
              <w:right w:val="single" w:sz="4" w:space="0" w:color="0070C0"/>
            </w:tcBorders>
            <w:hideMark/>
          </w:tcPr>
          <w:p w14:paraId="4B441133" w14:textId="77777777" w:rsidR="002E4282" w:rsidRDefault="008B4480" w:rsidP="00B44A57">
            <w:pPr>
              <w:pStyle w:val="SDSTableTextNormal"/>
              <w:rPr>
                <w:lang w:val="en-GB"/>
              </w:rPr>
            </w:pPr>
            <w:r>
              <w:rPr>
                <w:lang w:val="de-DE"/>
              </w:rPr>
              <w:t>1 mg/m³ respirable dust</w:t>
            </w:r>
          </w:p>
        </w:tc>
      </w:tr>
    </w:tbl>
    <w:p w14:paraId="0316F425" w14:textId="77777777" w:rsidR="002E4282" w:rsidRPr="00604B7C" w:rsidRDefault="002E4282" w:rsidP="00B44A57">
      <w:pPr>
        <w:pStyle w:val="SDSTextBlankLine"/>
      </w:pPr>
    </w:p>
    <w:tbl>
      <w:tblPr>
        <w:tblW w:w="4760" w:type="pct"/>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top w:w="23" w:type="dxa"/>
          <w:bottom w:w="23" w:type="dxa"/>
        </w:tblCellMar>
        <w:tblLook w:val="04A0" w:firstRow="1" w:lastRow="0" w:firstColumn="1" w:lastColumn="0" w:noHBand="0" w:noVBand="1"/>
      </w:tblPr>
      <w:tblGrid>
        <w:gridCol w:w="3887"/>
        <w:gridCol w:w="6385"/>
      </w:tblGrid>
      <w:tr w:rsidR="00CE1434" w14:paraId="117BBF8F" w14:textId="77777777" w:rsidTr="00857007">
        <w:trPr>
          <w:cantSplit/>
        </w:trPr>
        <w:tc>
          <w:tcPr>
            <w:tcW w:w="5000" w:type="pct"/>
            <w:gridSpan w:val="2"/>
            <w:tcBorders>
              <w:top w:val="single" w:sz="4" w:space="0" w:color="0070C0"/>
              <w:left w:val="single" w:sz="4" w:space="0" w:color="0070C0"/>
              <w:bottom w:val="single" w:sz="4" w:space="0" w:color="0070C0"/>
              <w:right w:val="single" w:sz="4" w:space="0" w:color="0070C0"/>
            </w:tcBorders>
            <w:shd w:val="clear" w:color="auto" w:fill="C6D9F1"/>
            <w:hideMark/>
          </w:tcPr>
          <w:p w14:paraId="22A0E4F1" w14:textId="77777777" w:rsidR="002E4282" w:rsidRDefault="008B4480" w:rsidP="00B44A57">
            <w:pPr>
              <w:keepNext/>
              <w:keepLines/>
              <w:spacing w:after="0"/>
              <w:rPr>
                <w:b/>
              </w:rPr>
            </w:pPr>
            <w:r>
              <w:rPr>
                <w:b/>
                <w:noProof/>
              </w:rPr>
              <w:t>quartz</w:t>
            </w:r>
            <w:r>
              <w:rPr>
                <w:b/>
              </w:rPr>
              <w:t xml:space="preserve"> </w:t>
            </w:r>
            <w:r w:rsidR="00447F8B">
              <w:rPr>
                <w:b/>
                <w:noProof/>
              </w:rPr>
              <w:t>(14808-60-7)</w:t>
            </w:r>
          </w:p>
        </w:tc>
      </w:tr>
      <w:tr w:rsidR="00CE1434" w14:paraId="1CC92FF7" w14:textId="77777777" w:rsidTr="00857007">
        <w:trPr>
          <w:cantSplit/>
        </w:trPr>
        <w:tc>
          <w:tcPr>
            <w:tcW w:w="5000" w:type="pct"/>
            <w:gridSpan w:val="2"/>
            <w:tcBorders>
              <w:top w:val="single" w:sz="4" w:space="0" w:color="0070C0"/>
              <w:left w:val="single" w:sz="4" w:space="0" w:color="0070C0"/>
              <w:bottom w:val="single" w:sz="4" w:space="0" w:color="0070C0"/>
              <w:right w:val="single" w:sz="4" w:space="0" w:color="0070C0"/>
            </w:tcBorders>
            <w:shd w:val="clear" w:color="auto" w:fill="C6D9F1"/>
            <w:hideMark/>
          </w:tcPr>
          <w:p w14:paraId="53707870" w14:textId="77777777" w:rsidR="002E4282" w:rsidRDefault="008B4480" w:rsidP="00B44A57">
            <w:pPr>
              <w:keepNext/>
              <w:keepLines/>
              <w:spacing w:after="0"/>
              <w:rPr>
                <w:b/>
              </w:rPr>
            </w:pPr>
            <w:r>
              <w:rPr>
                <w:b/>
                <w:noProof/>
              </w:rPr>
              <w:t>USA - ACGIH - Occupational Exposure Limits</w:t>
            </w:r>
          </w:p>
        </w:tc>
      </w:tr>
      <w:tr w:rsidR="00CE1434" w14:paraId="5C11ABA5" w14:textId="77777777" w:rsidTr="00857007">
        <w:trPr>
          <w:cantSplit/>
        </w:trPr>
        <w:tc>
          <w:tcPr>
            <w:tcW w:w="1892" w:type="pct"/>
            <w:tcBorders>
              <w:top w:val="single" w:sz="4" w:space="0" w:color="0070C0"/>
              <w:left w:val="single" w:sz="4" w:space="0" w:color="0070C0"/>
              <w:bottom w:val="single" w:sz="4" w:space="0" w:color="0070C0"/>
              <w:right w:val="single" w:sz="4" w:space="0" w:color="0070C0"/>
            </w:tcBorders>
            <w:hideMark/>
          </w:tcPr>
          <w:p w14:paraId="6D41D0F3" w14:textId="77777777" w:rsidR="002E4282" w:rsidRDefault="008B4480" w:rsidP="00B44A57">
            <w:pPr>
              <w:pStyle w:val="SDSTableTextNormal"/>
              <w:rPr>
                <w:lang w:val="de-DE"/>
              </w:rPr>
            </w:pPr>
            <w:r>
              <w:rPr>
                <w:lang w:val="de-DE"/>
              </w:rPr>
              <w:t>ACGIH TWA (mg/m³)</w:t>
            </w:r>
          </w:p>
        </w:tc>
        <w:tc>
          <w:tcPr>
            <w:tcW w:w="3108" w:type="pct"/>
            <w:tcBorders>
              <w:top w:val="single" w:sz="4" w:space="0" w:color="0070C0"/>
              <w:left w:val="single" w:sz="4" w:space="0" w:color="0070C0"/>
              <w:bottom w:val="single" w:sz="4" w:space="0" w:color="0070C0"/>
              <w:right w:val="single" w:sz="4" w:space="0" w:color="0070C0"/>
            </w:tcBorders>
            <w:hideMark/>
          </w:tcPr>
          <w:p w14:paraId="10F9D94A" w14:textId="77777777" w:rsidR="002E4282" w:rsidRDefault="008B4480" w:rsidP="00B44A57">
            <w:pPr>
              <w:pStyle w:val="SDSTableTextNormal"/>
              <w:rPr>
                <w:lang w:val="en-GB"/>
              </w:rPr>
            </w:pPr>
            <w:r>
              <w:rPr>
                <w:lang w:val="de-DE"/>
              </w:rPr>
              <w:t>0.025 mg/m³ (Silica-Crystalline Quartz; USA; Time-weighted average exposure limit 8 h; TLV - Adopted Value; Respirable fraction)</w:t>
            </w:r>
          </w:p>
        </w:tc>
      </w:tr>
      <w:tr w:rsidR="00CE1434" w14:paraId="79116E2C" w14:textId="77777777" w:rsidTr="00857007">
        <w:trPr>
          <w:cantSplit/>
        </w:trPr>
        <w:tc>
          <w:tcPr>
            <w:tcW w:w="5000" w:type="pct"/>
            <w:gridSpan w:val="2"/>
            <w:tcBorders>
              <w:top w:val="single" w:sz="4" w:space="0" w:color="0070C0"/>
              <w:left w:val="single" w:sz="4" w:space="0" w:color="0070C0"/>
              <w:bottom w:val="single" w:sz="4" w:space="0" w:color="0070C0"/>
              <w:right w:val="single" w:sz="4" w:space="0" w:color="0070C0"/>
            </w:tcBorders>
            <w:shd w:val="clear" w:color="auto" w:fill="C6D9F1"/>
            <w:hideMark/>
          </w:tcPr>
          <w:p w14:paraId="2CF2C8E3" w14:textId="77777777" w:rsidR="002E4282" w:rsidRDefault="008B4480" w:rsidP="00B44A57">
            <w:pPr>
              <w:keepNext/>
              <w:keepLines/>
              <w:spacing w:after="0"/>
              <w:rPr>
                <w:b/>
              </w:rPr>
            </w:pPr>
            <w:r>
              <w:rPr>
                <w:b/>
                <w:noProof/>
              </w:rPr>
              <w:t>USA - OSHA - Occupational Exposure Limits</w:t>
            </w:r>
          </w:p>
        </w:tc>
      </w:tr>
      <w:tr w:rsidR="00CE1434" w14:paraId="18BEE9D6" w14:textId="77777777" w:rsidTr="00857007">
        <w:trPr>
          <w:cantSplit/>
        </w:trPr>
        <w:tc>
          <w:tcPr>
            <w:tcW w:w="1892" w:type="pct"/>
            <w:tcBorders>
              <w:top w:val="single" w:sz="4" w:space="0" w:color="0070C0"/>
              <w:left w:val="single" w:sz="4" w:space="0" w:color="0070C0"/>
              <w:bottom w:val="single" w:sz="4" w:space="0" w:color="0070C0"/>
              <w:right w:val="single" w:sz="4" w:space="0" w:color="0070C0"/>
            </w:tcBorders>
            <w:hideMark/>
          </w:tcPr>
          <w:p w14:paraId="2CBC99A7" w14:textId="77777777" w:rsidR="002E4282" w:rsidRDefault="008B4480" w:rsidP="00B44A57">
            <w:pPr>
              <w:pStyle w:val="SDSTableTextNormal"/>
              <w:rPr>
                <w:lang w:val="de-DE"/>
              </w:rPr>
            </w:pPr>
            <w:r>
              <w:rPr>
                <w:lang w:val="de-DE"/>
              </w:rPr>
              <w:t>Local name</w:t>
            </w:r>
          </w:p>
        </w:tc>
        <w:tc>
          <w:tcPr>
            <w:tcW w:w="3108" w:type="pct"/>
            <w:tcBorders>
              <w:top w:val="single" w:sz="4" w:space="0" w:color="0070C0"/>
              <w:left w:val="single" w:sz="4" w:space="0" w:color="0070C0"/>
              <w:bottom w:val="single" w:sz="4" w:space="0" w:color="0070C0"/>
              <w:right w:val="single" w:sz="4" w:space="0" w:color="0070C0"/>
            </w:tcBorders>
            <w:hideMark/>
          </w:tcPr>
          <w:p w14:paraId="5A5F6552" w14:textId="77777777" w:rsidR="002E4282" w:rsidRDefault="008B4480" w:rsidP="00B44A57">
            <w:pPr>
              <w:pStyle w:val="SDSTableTextNormal"/>
              <w:rPr>
                <w:lang w:val="en-GB"/>
              </w:rPr>
            </w:pPr>
            <w:r>
              <w:rPr>
                <w:lang w:val="de-DE"/>
              </w:rPr>
              <w:t>Silica, crystalline quartz, respirable dust</w:t>
            </w:r>
          </w:p>
        </w:tc>
      </w:tr>
      <w:tr w:rsidR="00CE1434" w14:paraId="5A14D420" w14:textId="77777777" w:rsidTr="00857007">
        <w:trPr>
          <w:cantSplit/>
        </w:trPr>
        <w:tc>
          <w:tcPr>
            <w:tcW w:w="1892" w:type="pct"/>
            <w:tcBorders>
              <w:top w:val="single" w:sz="4" w:space="0" w:color="0070C0"/>
              <w:left w:val="single" w:sz="4" w:space="0" w:color="0070C0"/>
              <w:bottom w:val="single" w:sz="4" w:space="0" w:color="0070C0"/>
              <w:right w:val="single" w:sz="4" w:space="0" w:color="0070C0"/>
            </w:tcBorders>
            <w:hideMark/>
          </w:tcPr>
          <w:p w14:paraId="6F1D718F" w14:textId="77777777" w:rsidR="002E4282" w:rsidRDefault="008B4480" w:rsidP="00B44A57">
            <w:pPr>
              <w:pStyle w:val="SDSTableTextNormal"/>
              <w:rPr>
                <w:lang w:val="de-DE"/>
              </w:rPr>
            </w:pPr>
            <w:r>
              <w:rPr>
                <w:lang w:val="de-DE"/>
              </w:rPr>
              <w:t>OSHA PEL (TWA) (mg/m³)</w:t>
            </w:r>
          </w:p>
        </w:tc>
        <w:tc>
          <w:tcPr>
            <w:tcW w:w="3108" w:type="pct"/>
            <w:tcBorders>
              <w:top w:val="single" w:sz="4" w:space="0" w:color="0070C0"/>
              <w:left w:val="single" w:sz="4" w:space="0" w:color="0070C0"/>
              <w:bottom w:val="single" w:sz="4" w:space="0" w:color="0070C0"/>
              <w:right w:val="single" w:sz="4" w:space="0" w:color="0070C0"/>
            </w:tcBorders>
            <w:hideMark/>
          </w:tcPr>
          <w:p w14:paraId="579A6B57" w14:textId="77777777" w:rsidR="002E4282" w:rsidRDefault="008B4480" w:rsidP="00B44A57">
            <w:pPr>
              <w:pStyle w:val="SDSTableTextNormal"/>
              <w:rPr>
                <w:lang w:val="en-GB"/>
              </w:rPr>
            </w:pPr>
            <w:r>
              <w:rPr>
                <w:lang w:val="de-DE"/>
              </w:rPr>
              <w:t>0.05 mg/m³ respirable dust</w:t>
            </w:r>
          </w:p>
        </w:tc>
      </w:tr>
      <w:tr w:rsidR="00CE1434" w14:paraId="76CE07C0" w14:textId="77777777" w:rsidTr="00857007">
        <w:trPr>
          <w:cantSplit/>
        </w:trPr>
        <w:tc>
          <w:tcPr>
            <w:tcW w:w="1892" w:type="pct"/>
            <w:tcBorders>
              <w:top w:val="single" w:sz="4" w:space="0" w:color="0070C0"/>
              <w:left w:val="single" w:sz="4" w:space="0" w:color="0070C0"/>
              <w:bottom w:val="single" w:sz="4" w:space="0" w:color="0070C0"/>
              <w:right w:val="single" w:sz="4" w:space="0" w:color="0070C0"/>
            </w:tcBorders>
            <w:hideMark/>
          </w:tcPr>
          <w:p w14:paraId="6C1AC290" w14:textId="77777777" w:rsidR="002E4282" w:rsidRDefault="008B4480" w:rsidP="00B44A57">
            <w:pPr>
              <w:pStyle w:val="SDSTableTextNormal"/>
              <w:rPr>
                <w:lang w:val="de-DE"/>
              </w:rPr>
            </w:pPr>
            <w:r>
              <w:rPr>
                <w:lang w:val="de-DE"/>
              </w:rPr>
              <w:t>Remark (OSHA)</w:t>
            </w:r>
          </w:p>
        </w:tc>
        <w:tc>
          <w:tcPr>
            <w:tcW w:w="3108" w:type="pct"/>
            <w:tcBorders>
              <w:top w:val="single" w:sz="4" w:space="0" w:color="0070C0"/>
              <w:left w:val="single" w:sz="4" w:space="0" w:color="0070C0"/>
              <w:bottom w:val="single" w:sz="4" w:space="0" w:color="0070C0"/>
              <w:right w:val="single" w:sz="4" w:space="0" w:color="0070C0"/>
            </w:tcBorders>
            <w:hideMark/>
          </w:tcPr>
          <w:p w14:paraId="59A70094" w14:textId="77777777" w:rsidR="002E4282" w:rsidRDefault="008B4480" w:rsidP="00B44A57">
            <w:pPr>
              <w:pStyle w:val="SDSTableTextNormal"/>
              <w:rPr>
                <w:lang w:val="en-GB"/>
              </w:rPr>
            </w:pPr>
            <w:r>
              <w:rPr>
                <w:lang w:val="de-DE"/>
              </w:rPr>
              <w:t>(3) See Table Z-3.</w:t>
            </w:r>
          </w:p>
        </w:tc>
      </w:tr>
    </w:tbl>
    <w:p w14:paraId="590C56B8" w14:textId="77777777" w:rsidR="00483203" w:rsidRDefault="00483203" w:rsidP="00B44A57">
      <w:pPr>
        <w:spacing w:after="0"/>
        <w:rPr>
          <w:sz w:val="4"/>
          <w:szCs w:val="4"/>
          <w:lang w:val="en-US"/>
        </w:rPr>
      </w:pPr>
    </w:p>
    <w:p w14:paraId="59B98FFA" w14:textId="77777777" w:rsidR="0075599D" w:rsidRPr="00A01E1C" w:rsidRDefault="008B4480" w:rsidP="00B44A57">
      <w:pPr>
        <w:pStyle w:val="Subheading"/>
        <w:spacing w:after="0"/>
        <w:rPr>
          <w:lang w:val="en-US"/>
        </w:rPr>
      </w:pPr>
      <w:r w:rsidRPr="00A01E1C">
        <w:rPr>
          <w:lang w:val="en-US"/>
        </w:rPr>
        <w:t>8.2.</w:t>
      </w:r>
      <w:r w:rsidRPr="00A01E1C">
        <w:rPr>
          <w:lang w:val="en-US"/>
        </w:rPr>
        <w:tab/>
      </w:r>
      <w:r w:rsidR="002A52C5">
        <w:rPr>
          <w:noProof/>
          <w:lang w:val="en-US"/>
        </w:rPr>
        <w:t>Appropriate engineering controls</w:t>
      </w:r>
    </w:p>
    <w:tbl>
      <w:tblPr>
        <w:tblW w:w="0" w:type="auto"/>
        <w:tblInd w:w="-4" w:type="dxa"/>
        <w:tblLayout w:type="fixed"/>
        <w:tblLook w:val="04A0" w:firstRow="1" w:lastRow="0" w:firstColumn="1" w:lastColumn="0" w:noHBand="0" w:noVBand="1"/>
      </w:tblPr>
      <w:tblGrid>
        <w:gridCol w:w="3656"/>
        <w:gridCol w:w="160"/>
        <w:gridCol w:w="6870"/>
      </w:tblGrid>
      <w:tr w:rsidR="00CE1434" w14:paraId="16A52081" w14:textId="77777777" w:rsidTr="00806C5E">
        <w:trPr>
          <w:cantSplit/>
        </w:trPr>
        <w:tc>
          <w:tcPr>
            <w:tcW w:w="3656" w:type="dxa"/>
          </w:tcPr>
          <w:p w14:paraId="3ED55950" w14:textId="77777777" w:rsidR="00FF57F9" w:rsidRPr="00A01E1C" w:rsidRDefault="002A52C5" w:rsidP="00B44A57">
            <w:pPr>
              <w:spacing w:after="0"/>
              <w:rPr>
                <w:lang w:val="en-US"/>
              </w:rPr>
            </w:pPr>
            <w:r>
              <w:rPr>
                <w:noProof/>
                <w:lang w:val="en-US"/>
              </w:rPr>
              <w:t>Appropriate engineering controls</w:t>
            </w:r>
          </w:p>
        </w:tc>
        <w:tc>
          <w:tcPr>
            <w:tcW w:w="160" w:type="dxa"/>
            <w:tcMar>
              <w:left w:w="0" w:type="dxa"/>
              <w:right w:w="0" w:type="dxa"/>
            </w:tcMar>
          </w:tcPr>
          <w:p w14:paraId="19D036B2" w14:textId="77777777" w:rsidR="00FF57F9" w:rsidRPr="00A01E1C" w:rsidRDefault="008B4480" w:rsidP="00B44A57">
            <w:pPr>
              <w:spacing w:after="0"/>
              <w:rPr>
                <w:lang w:val="en-US"/>
              </w:rPr>
            </w:pPr>
            <w:r w:rsidRPr="00A01E1C">
              <w:rPr>
                <w:lang w:val="en-US"/>
              </w:rPr>
              <w:t>:</w:t>
            </w:r>
          </w:p>
        </w:tc>
        <w:tc>
          <w:tcPr>
            <w:tcW w:w="6870" w:type="dxa"/>
            <w:tcMar>
              <w:left w:w="0" w:type="dxa"/>
            </w:tcMar>
          </w:tcPr>
          <w:p w14:paraId="63CEFBF7" w14:textId="77777777" w:rsidR="00FF57F9" w:rsidRPr="00A01E1C" w:rsidRDefault="002A52C5" w:rsidP="00B44A57">
            <w:pPr>
              <w:spacing w:after="0"/>
              <w:rPr>
                <w:lang w:val="en-US"/>
              </w:rPr>
            </w:pPr>
            <w:r>
              <w:rPr>
                <w:noProof/>
                <w:lang w:val="en-US"/>
              </w:rPr>
              <w:t>Provide adequate ventilation to minimize dust concentrations.</w:t>
            </w:r>
          </w:p>
        </w:tc>
      </w:tr>
    </w:tbl>
    <w:p w14:paraId="47CB3C6C" w14:textId="77777777" w:rsidR="007B2E5F" w:rsidRPr="00A01E1C" w:rsidRDefault="008B4480" w:rsidP="00B44A57">
      <w:pPr>
        <w:pStyle w:val="Subheading"/>
        <w:spacing w:after="0"/>
        <w:rPr>
          <w:lang w:val="en-US"/>
        </w:rPr>
      </w:pPr>
      <w:r w:rsidRPr="00A01E1C">
        <w:rPr>
          <w:lang w:val="en-US"/>
        </w:rPr>
        <w:t>8.3.</w:t>
      </w:r>
      <w:r w:rsidRPr="00A01E1C">
        <w:rPr>
          <w:lang w:val="en-US"/>
        </w:rPr>
        <w:tab/>
      </w:r>
      <w:r w:rsidR="002A52C5">
        <w:rPr>
          <w:noProof/>
          <w:lang w:val="en-US"/>
        </w:rPr>
        <w:t>Individual protection measures/Personal protective equipment</w:t>
      </w:r>
    </w:p>
    <w:tbl>
      <w:tblPr>
        <w:tblW w:w="0" w:type="auto"/>
        <w:tblInd w:w="-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602"/>
      </w:tblGrid>
      <w:tr w:rsidR="00CE1434" w14:paraId="7382180B" w14:textId="77777777" w:rsidTr="00C3076B">
        <w:trPr>
          <w:cantSplit/>
        </w:trPr>
        <w:tc>
          <w:tcPr>
            <w:tcW w:w="10602" w:type="dxa"/>
            <w:tcBorders>
              <w:top w:val="nil"/>
              <w:left w:val="nil"/>
              <w:bottom w:val="nil"/>
              <w:right w:val="nil"/>
            </w:tcBorders>
          </w:tcPr>
          <w:p w14:paraId="5AD9E063" w14:textId="77777777" w:rsidR="007B2E5F" w:rsidRDefault="002A52C5" w:rsidP="00B44A57">
            <w:pPr>
              <w:keepNext/>
              <w:spacing w:after="0"/>
            </w:pPr>
            <w:r>
              <w:rPr>
                <w:b/>
                <w:noProof/>
              </w:rPr>
              <w:t>Personal protective equipment</w:t>
            </w:r>
            <w:r w:rsidR="008B4480" w:rsidRPr="00D62AFB">
              <w:rPr>
                <w:b/>
              </w:rPr>
              <w:t>:</w:t>
            </w:r>
          </w:p>
        </w:tc>
      </w:tr>
      <w:tr w:rsidR="00CE1434" w14:paraId="3F918B97" w14:textId="77777777" w:rsidTr="00C3076B">
        <w:trPr>
          <w:cantSplit/>
        </w:trPr>
        <w:tc>
          <w:tcPr>
            <w:tcW w:w="10602" w:type="dxa"/>
            <w:tcBorders>
              <w:top w:val="nil"/>
              <w:left w:val="nil"/>
              <w:bottom w:val="nil"/>
              <w:right w:val="nil"/>
            </w:tcBorders>
          </w:tcPr>
          <w:p w14:paraId="60E15548" w14:textId="77777777" w:rsidR="007B2E5F" w:rsidRDefault="002A52C5" w:rsidP="00B44A57">
            <w:pPr>
              <w:keepNext/>
              <w:spacing w:after="0"/>
            </w:pPr>
            <w:r>
              <w:rPr>
                <w:noProof/>
              </w:rPr>
              <w:t>Avoid all unnecessary exposure.</w:t>
            </w:r>
          </w:p>
        </w:tc>
      </w:tr>
    </w:tbl>
    <w:p w14:paraId="4DA4F0ED" w14:textId="77777777" w:rsidR="007B2E5F" w:rsidRPr="00C3076B" w:rsidRDefault="007B2E5F" w:rsidP="00B44A57">
      <w:pPr>
        <w:spacing w:after="0"/>
        <w:rPr>
          <w:sz w:val="2"/>
          <w:szCs w:val="2"/>
          <w:lang w:val="en-US"/>
        </w:rPr>
      </w:pPr>
    </w:p>
    <w:p w14:paraId="4BBBA277" w14:textId="77777777" w:rsidR="007B2E5F" w:rsidRPr="00E900AB" w:rsidRDefault="008B4480" w:rsidP="00B44A57">
      <w:pPr>
        <w:spacing w:after="0"/>
        <w:rPr>
          <w:sz w:val="2"/>
          <w:szCs w:val="2"/>
        </w:rPr>
      </w:pPr>
      <w:r>
        <w:t xml:space="preserve"> </w:t>
      </w:r>
    </w:p>
    <w:tbl>
      <w:tblPr>
        <w:tblW w:w="0" w:type="auto"/>
        <w:tblInd w:w="11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115" w:type="dxa"/>
          <w:right w:w="115" w:type="dxa"/>
        </w:tblCellMar>
        <w:tblLook w:val="04A0" w:firstRow="1" w:lastRow="0" w:firstColumn="1" w:lastColumn="0" w:noHBand="0" w:noVBand="1"/>
      </w:tblPr>
      <w:tblGrid>
        <w:gridCol w:w="10490"/>
      </w:tblGrid>
      <w:tr w:rsidR="00CE1434" w14:paraId="614E845A" w14:textId="77777777" w:rsidTr="006A73E0">
        <w:trPr>
          <w:cantSplit/>
        </w:trPr>
        <w:tc>
          <w:tcPr>
            <w:tcW w:w="10490" w:type="dxa"/>
            <w:tcBorders>
              <w:top w:val="nil"/>
              <w:left w:val="nil"/>
              <w:bottom w:val="nil"/>
              <w:right w:val="nil"/>
            </w:tcBorders>
          </w:tcPr>
          <w:p w14:paraId="78549E6C" w14:textId="77777777" w:rsidR="007B2E5F" w:rsidRPr="00BB6149" w:rsidRDefault="002A52C5" w:rsidP="00B44A57">
            <w:pPr>
              <w:spacing w:after="0"/>
              <w:rPr>
                <w:b/>
              </w:rPr>
            </w:pPr>
            <w:r>
              <w:rPr>
                <w:b/>
                <w:noProof/>
              </w:rPr>
              <w:t>Hand protection</w:t>
            </w:r>
            <w:r w:rsidR="008B4480" w:rsidRPr="00BB6149">
              <w:rPr>
                <w:b/>
              </w:rPr>
              <w:t>:</w:t>
            </w:r>
          </w:p>
        </w:tc>
      </w:tr>
      <w:tr w:rsidR="00CE1434" w14:paraId="38B8229D" w14:textId="77777777" w:rsidTr="006A73E0">
        <w:trPr>
          <w:cantSplit/>
        </w:trPr>
        <w:tc>
          <w:tcPr>
            <w:tcW w:w="10490" w:type="dxa"/>
            <w:tcBorders>
              <w:top w:val="nil"/>
              <w:left w:val="nil"/>
              <w:bottom w:val="nil"/>
              <w:right w:val="nil"/>
            </w:tcBorders>
          </w:tcPr>
          <w:p w14:paraId="1C3858EC" w14:textId="77777777" w:rsidR="007B2E5F" w:rsidRDefault="002A52C5" w:rsidP="00B44A57">
            <w:pPr>
              <w:spacing w:after="0"/>
              <w:rPr>
                <w:b/>
              </w:rPr>
            </w:pPr>
            <w:r>
              <w:rPr>
                <w:noProof/>
              </w:rPr>
              <w:t>Wear protective gloves.</w:t>
            </w:r>
          </w:p>
        </w:tc>
      </w:tr>
    </w:tbl>
    <w:p w14:paraId="0B14A273" w14:textId="77777777" w:rsidR="007B2E5F" w:rsidRPr="00C3076B" w:rsidRDefault="007B2E5F" w:rsidP="00B44A57">
      <w:pPr>
        <w:spacing w:after="0"/>
        <w:rPr>
          <w:sz w:val="2"/>
          <w:szCs w:val="2"/>
          <w:lang w:val="en-US"/>
        </w:rPr>
      </w:pPr>
    </w:p>
    <w:tbl>
      <w:tblPr>
        <w:tblW w:w="10490"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490"/>
      </w:tblGrid>
      <w:tr w:rsidR="00CE1434" w14:paraId="3687CE65" w14:textId="77777777" w:rsidTr="006A73E0">
        <w:trPr>
          <w:cantSplit/>
        </w:trPr>
        <w:tc>
          <w:tcPr>
            <w:tcW w:w="10490" w:type="dxa"/>
            <w:tcBorders>
              <w:top w:val="nil"/>
              <w:left w:val="nil"/>
              <w:bottom w:val="nil"/>
              <w:right w:val="nil"/>
            </w:tcBorders>
          </w:tcPr>
          <w:p w14:paraId="31A8DF35" w14:textId="77777777" w:rsidR="007B2E5F" w:rsidRPr="00BB6149" w:rsidRDefault="002A52C5" w:rsidP="00B44A57">
            <w:pPr>
              <w:spacing w:after="0"/>
              <w:rPr>
                <w:b/>
              </w:rPr>
            </w:pPr>
            <w:r>
              <w:rPr>
                <w:b/>
                <w:noProof/>
              </w:rPr>
              <w:t>Eye protection</w:t>
            </w:r>
            <w:r w:rsidR="008B4480" w:rsidRPr="00BB6149">
              <w:rPr>
                <w:b/>
              </w:rPr>
              <w:t>:</w:t>
            </w:r>
          </w:p>
        </w:tc>
      </w:tr>
      <w:tr w:rsidR="00CE1434" w14:paraId="5E9EBD47" w14:textId="77777777" w:rsidTr="006A73E0">
        <w:trPr>
          <w:cantSplit/>
        </w:trPr>
        <w:tc>
          <w:tcPr>
            <w:tcW w:w="10490" w:type="dxa"/>
            <w:tcBorders>
              <w:top w:val="nil"/>
              <w:left w:val="nil"/>
              <w:bottom w:val="nil"/>
              <w:right w:val="nil"/>
            </w:tcBorders>
          </w:tcPr>
          <w:p w14:paraId="1305BFE0" w14:textId="77777777" w:rsidR="007B2E5F" w:rsidRDefault="002A52C5" w:rsidP="00B44A57">
            <w:pPr>
              <w:spacing w:after="0"/>
              <w:rPr>
                <w:b/>
              </w:rPr>
            </w:pPr>
            <w:r>
              <w:rPr>
                <w:noProof/>
              </w:rPr>
              <w:t>Chemical goggles or safety glasses</w:t>
            </w:r>
          </w:p>
        </w:tc>
      </w:tr>
    </w:tbl>
    <w:p w14:paraId="0AD042E2" w14:textId="77777777" w:rsidR="007B2E5F" w:rsidRPr="00C3076B" w:rsidRDefault="007B2E5F" w:rsidP="00B44A57">
      <w:pPr>
        <w:spacing w:after="0"/>
        <w:rPr>
          <w:sz w:val="2"/>
          <w:szCs w:val="2"/>
          <w:lang w:val="en-US"/>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490"/>
      </w:tblGrid>
      <w:tr w:rsidR="00CE1434" w14:paraId="62586CD9" w14:textId="77777777" w:rsidTr="006A73E0">
        <w:trPr>
          <w:cantSplit/>
        </w:trPr>
        <w:tc>
          <w:tcPr>
            <w:tcW w:w="10490" w:type="dxa"/>
            <w:tcBorders>
              <w:top w:val="nil"/>
              <w:left w:val="nil"/>
              <w:bottom w:val="nil"/>
              <w:right w:val="nil"/>
            </w:tcBorders>
          </w:tcPr>
          <w:p w14:paraId="72A295C4" w14:textId="77777777" w:rsidR="007B2E5F" w:rsidRPr="00BB6149" w:rsidRDefault="002A52C5" w:rsidP="00B44A57">
            <w:pPr>
              <w:spacing w:after="0"/>
              <w:rPr>
                <w:b/>
              </w:rPr>
            </w:pPr>
            <w:r>
              <w:rPr>
                <w:b/>
                <w:noProof/>
              </w:rPr>
              <w:t>Skin and body protection</w:t>
            </w:r>
            <w:r w:rsidR="008B4480" w:rsidRPr="00BB6149">
              <w:rPr>
                <w:b/>
              </w:rPr>
              <w:t>:</w:t>
            </w:r>
          </w:p>
        </w:tc>
      </w:tr>
      <w:tr w:rsidR="00CE1434" w14:paraId="4BF1F0CF" w14:textId="77777777" w:rsidTr="006A73E0">
        <w:trPr>
          <w:cantSplit/>
        </w:trPr>
        <w:tc>
          <w:tcPr>
            <w:tcW w:w="10490" w:type="dxa"/>
            <w:tcBorders>
              <w:top w:val="nil"/>
              <w:left w:val="nil"/>
              <w:bottom w:val="nil"/>
              <w:right w:val="nil"/>
            </w:tcBorders>
          </w:tcPr>
          <w:p w14:paraId="7554A95B" w14:textId="77777777" w:rsidR="007B2E5F" w:rsidRDefault="002A52C5" w:rsidP="00B44A57">
            <w:pPr>
              <w:spacing w:after="0"/>
              <w:rPr>
                <w:b/>
              </w:rPr>
            </w:pPr>
            <w:r>
              <w:rPr>
                <w:noProof/>
              </w:rPr>
              <w:t>Wear suitable protective clothing</w:t>
            </w:r>
          </w:p>
        </w:tc>
      </w:tr>
    </w:tbl>
    <w:p w14:paraId="1BB00CA5" w14:textId="77777777" w:rsidR="007B2E5F" w:rsidRPr="00C3076B" w:rsidRDefault="008B4480" w:rsidP="00B44A57">
      <w:pPr>
        <w:spacing w:after="0"/>
        <w:rPr>
          <w:sz w:val="2"/>
          <w:szCs w:val="2"/>
          <w:lang w:val="en-US"/>
        </w:rPr>
      </w:pPr>
      <w:r w:rsidRPr="00C3076B">
        <w:rPr>
          <w:lang w:val="en-US"/>
        </w:rPr>
        <w:t xml:space="preserve"> </w:t>
      </w: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490"/>
      </w:tblGrid>
      <w:tr w:rsidR="00CE1434" w14:paraId="2FD3813A" w14:textId="77777777" w:rsidTr="006A73E0">
        <w:trPr>
          <w:cantSplit/>
        </w:trPr>
        <w:tc>
          <w:tcPr>
            <w:tcW w:w="10490" w:type="dxa"/>
            <w:tcBorders>
              <w:top w:val="nil"/>
              <w:left w:val="nil"/>
              <w:bottom w:val="nil"/>
              <w:right w:val="nil"/>
            </w:tcBorders>
          </w:tcPr>
          <w:p w14:paraId="4BE1C871" w14:textId="77777777" w:rsidR="007B2E5F" w:rsidRPr="00BB6149" w:rsidRDefault="002A52C5" w:rsidP="00B44A57">
            <w:pPr>
              <w:spacing w:after="0"/>
              <w:rPr>
                <w:b/>
                <w:lang w:val="en-US"/>
              </w:rPr>
            </w:pPr>
            <w:r>
              <w:rPr>
                <w:b/>
                <w:noProof/>
              </w:rPr>
              <w:t>Respiratory protection</w:t>
            </w:r>
            <w:r w:rsidR="008B4480" w:rsidRPr="00BB6149">
              <w:rPr>
                <w:b/>
              </w:rPr>
              <w:t>:</w:t>
            </w:r>
          </w:p>
        </w:tc>
      </w:tr>
      <w:tr w:rsidR="00CE1434" w14:paraId="1342B00F" w14:textId="77777777" w:rsidTr="006A73E0">
        <w:trPr>
          <w:cantSplit/>
        </w:trPr>
        <w:tc>
          <w:tcPr>
            <w:tcW w:w="10490" w:type="dxa"/>
            <w:tcBorders>
              <w:top w:val="nil"/>
              <w:left w:val="nil"/>
              <w:bottom w:val="nil"/>
              <w:right w:val="nil"/>
            </w:tcBorders>
          </w:tcPr>
          <w:p w14:paraId="6011504E" w14:textId="77777777" w:rsidR="007B2E5F" w:rsidRPr="002968E7" w:rsidRDefault="002A52C5" w:rsidP="00B44A57">
            <w:pPr>
              <w:spacing w:after="0"/>
              <w:rPr>
                <w:b/>
                <w:lang w:val="en-US"/>
              </w:rPr>
            </w:pPr>
            <w:r>
              <w:rPr>
                <w:noProof/>
              </w:rPr>
              <w:t>Wear appropriate mask</w:t>
            </w:r>
          </w:p>
        </w:tc>
      </w:tr>
    </w:tbl>
    <w:p w14:paraId="0068DC43" w14:textId="77777777" w:rsidR="007B2E5F" w:rsidRPr="00E900AB" w:rsidRDefault="008B4480" w:rsidP="00B44A57">
      <w:pPr>
        <w:spacing w:after="0"/>
        <w:rPr>
          <w:sz w:val="2"/>
          <w:szCs w:val="2"/>
          <w:lang w:val="nl-BE"/>
        </w:rPr>
      </w:pPr>
      <w:r>
        <w:rPr>
          <w:lang w:val="nl-BE"/>
        </w:rPr>
        <w:t xml:space="preserve"> </w:t>
      </w:r>
    </w:p>
    <w:tbl>
      <w:tblPr>
        <w:tblW w:w="0" w:type="auto"/>
        <w:tblInd w:w="-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0602"/>
      </w:tblGrid>
      <w:tr w:rsidR="00CE1434" w14:paraId="310FE1B1" w14:textId="77777777" w:rsidTr="00C3076B">
        <w:trPr>
          <w:cantSplit/>
        </w:trPr>
        <w:tc>
          <w:tcPr>
            <w:tcW w:w="10602" w:type="dxa"/>
            <w:tcBorders>
              <w:top w:val="nil"/>
              <w:left w:val="nil"/>
              <w:bottom w:val="nil"/>
              <w:right w:val="nil"/>
            </w:tcBorders>
          </w:tcPr>
          <w:p w14:paraId="51D69B47" w14:textId="77777777" w:rsidR="007B2E5F" w:rsidRDefault="002A52C5" w:rsidP="00B44A57">
            <w:pPr>
              <w:keepNext/>
              <w:spacing w:after="0"/>
            </w:pPr>
            <w:r>
              <w:rPr>
                <w:b/>
                <w:noProof/>
              </w:rPr>
              <w:t>Other information</w:t>
            </w:r>
            <w:r w:rsidR="008B4480" w:rsidRPr="00D62AFB">
              <w:rPr>
                <w:b/>
              </w:rPr>
              <w:t>:</w:t>
            </w:r>
          </w:p>
        </w:tc>
      </w:tr>
      <w:tr w:rsidR="00CE1434" w14:paraId="699FF483" w14:textId="77777777" w:rsidTr="00C3076B">
        <w:trPr>
          <w:cantSplit/>
        </w:trPr>
        <w:tc>
          <w:tcPr>
            <w:tcW w:w="10602" w:type="dxa"/>
            <w:tcBorders>
              <w:top w:val="nil"/>
              <w:left w:val="nil"/>
              <w:bottom w:val="nil"/>
              <w:right w:val="nil"/>
            </w:tcBorders>
          </w:tcPr>
          <w:p w14:paraId="4951FE92" w14:textId="77777777" w:rsidR="007B2E5F" w:rsidRPr="00ED3472" w:rsidRDefault="002A52C5" w:rsidP="00B44A57">
            <w:pPr>
              <w:keepNext/>
              <w:spacing w:after="0"/>
              <w:rPr>
                <w:lang w:val="fr-BE"/>
              </w:rPr>
            </w:pPr>
            <w:r>
              <w:rPr>
                <w:noProof/>
                <w:lang w:val="fr-BE"/>
              </w:rPr>
              <w:t>Do not eat, drink or smoke during use.</w:t>
            </w:r>
          </w:p>
        </w:tc>
      </w:tr>
    </w:tbl>
    <w:p w14:paraId="5E981A93" w14:textId="77777777" w:rsidR="0075599D" w:rsidRPr="000C7D84" w:rsidRDefault="002A52C5" w:rsidP="00B44A57">
      <w:pPr>
        <w:pStyle w:val="Heading"/>
        <w:spacing w:before="0"/>
        <w:outlineLvl w:val="0"/>
        <w:rPr>
          <w:lang w:val="fr-BE"/>
        </w:rPr>
      </w:pPr>
      <w:r>
        <w:rPr>
          <w:noProof/>
          <w:lang w:val="fr-BE"/>
        </w:rPr>
        <w:t xml:space="preserve">SECTION </w:t>
      </w:r>
      <w:proofErr w:type="gramStart"/>
      <w:r>
        <w:rPr>
          <w:noProof/>
          <w:lang w:val="fr-BE"/>
        </w:rPr>
        <w:t>9</w:t>
      </w:r>
      <w:r w:rsidR="008B4480" w:rsidRPr="000C7D84">
        <w:rPr>
          <w:lang w:val="fr-BE"/>
        </w:rPr>
        <w:t>:</w:t>
      </w:r>
      <w:proofErr w:type="gramEnd"/>
      <w:r w:rsidR="008B4480" w:rsidRPr="000C7D84">
        <w:rPr>
          <w:lang w:val="fr-BE"/>
        </w:rPr>
        <w:t xml:space="preserve"> </w:t>
      </w:r>
      <w:r>
        <w:rPr>
          <w:noProof/>
          <w:lang w:val="fr-BE"/>
        </w:rPr>
        <w:t>Physical and chemical properties</w:t>
      </w:r>
    </w:p>
    <w:p w14:paraId="0C40568B" w14:textId="77777777" w:rsidR="00174EB6" w:rsidRPr="000C7D84" w:rsidRDefault="00174EB6" w:rsidP="00B44A57">
      <w:pPr>
        <w:pStyle w:val="SpacingBeforeSubheading"/>
        <w:rPr>
          <w:lang w:val="fr-BE"/>
        </w:rPr>
      </w:pPr>
    </w:p>
    <w:p w14:paraId="1B44BD82" w14:textId="77777777" w:rsidR="0075599D" w:rsidRPr="00A01E1C" w:rsidRDefault="008B4480" w:rsidP="00B44A57">
      <w:pPr>
        <w:pStyle w:val="Subheading"/>
        <w:spacing w:after="0"/>
        <w:outlineLvl w:val="0"/>
        <w:rPr>
          <w:lang w:val="en-US"/>
        </w:rPr>
      </w:pPr>
      <w:r w:rsidRPr="00A01E1C">
        <w:rPr>
          <w:lang w:val="en-US"/>
        </w:rPr>
        <w:t>9.1.</w:t>
      </w:r>
      <w:r w:rsidRPr="00A01E1C">
        <w:rPr>
          <w:lang w:val="en-US"/>
        </w:rPr>
        <w:tab/>
      </w:r>
      <w:r w:rsidRPr="00A01E1C">
        <w:rPr>
          <w:noProof/>
          <w:lang w:val="en-US"/>
        </w:rPr>
        <w:t>Information on basic physical and chemical properties</w:t>
      </w:r>
    </w:p>
    <w:tbl>
      <w:tblPr>
        <w:tblW w:w="0" w:type="auto"/>
        <w:tblInd w:w="-4" w:type="dxa"/>
        <w:tblLayout w:type="fixed"/>
        <w:tblLook w:val="04A0" w:firstRow="1" w:lastRow="0" w:firstColumn="1" w:lastColumn="0" w:noHBand="0" w:noVBand="1"/>
      </w:tblPr>
      <w:tblGrid>
        <w:gridCol w:w="3728"/>
        <w:gridCol w:w="160"/>
        <w:gridCol w:w="6874"/>
      </w:tblGrid>
      <w:tr w:rsidR="00CE1434" w14:paraId="7084903E" w14:textId="77777777" w:rsidTr="00C5340A">
        <w:trPr>
          <w:cantSplit/>
        </w:trPr>
        <w:tc>
          <w:tcPr>
            <w:tcW w:w="3728" w:type="dxa"/>
          </w:tcPr>
          <w:p w14:paraId="3726E1BE" w14:textId="77777777" w:rsidR="000D2F41" w:rsidRPr="00A01E1C" w:rsidRDefault="002A52C5" w:rsidP="00B44A57">
            <w:pPr>
              <w:spacing w:after="0"/>
              <w:rPr>
                <w:lang w:val="en-US"/>
              </w:rPr>
            </w:pPr>
            <w:r>
              <w:rPr>
                <w:noProof/>
                <w:lang w:val="en-US"/>
              </w:rPr>
              <w:t>Physical state</w:t>
            </w:r>
          </w:p>
        </w:tc>
        <w:tc>
          <w:tcPr>
            <w:tcW w:w="160" w:type="dxa"/>
            <w:tcMar>
              <w:left w:w="0" w:type="dxa"/>
              <w:right w:w="0" w:type="dxa"/>
            </w:tcMar>
          </w:tcPr>
          <w:p w14:paraId="69AF14BB" w14:textId="77777777" w:rsidR="000D2F41" w:rsidRPr="00A01E1C" w:rsidRDefault="008B4480" w:rsidP="00B44A57">
            <w:pPr>
              <w:spacing w:after="0"/>
              <w:rPr>
                <w:lang w:val="en-US"/>
              </w:rPr>
            </w:pPr>
            <w:r w:rsidRPr="00A01E1C">
              <w:rPr>
                <w:lang w:val="en-US"/>
              </w:rPr>
              <w:t>:</w:t>
            </w:r>
          </w:p>
        </w:tc>
        <w:tc>
          <w:tcPr>
            <w:tcW w:w="6874" w:type="dxa"/>
            <w:tcMar>
              <w:left w:w="0" w:type="dxa"/>
            </w:tcMar>
          </w:tcPr>
          <w:p w14:paraId="7CBB3A8C" w14:textId="77777777" w:rsidR="000D2F41" w:rsidRDefault="002A52C5" w:rsidP="00B44A57">
            <w:pPr>
              <w:spacing w:after="0"/>
              <w:rPr>
                <w:lang w:val="en-US"/>
              </w:rPr>
            </w:pPr>
            <w:r>
              <w:rPr>
                <w:noProof/>
                <w:lang w:val="en-US"/>
              </w:rPr>
              <w:t>Solid</w:t>
            </w:r>
          </w:p>
          <w:p w14:paraId="35C20D4A" w14:textId="77777777" w:rsidR="000D2F41" w:rsidRPr="00A01E1C" w:rsidRDefault="008B4480" w:rsidP="00B44A57">
            <w:pPr>
              <w:spacing w:after="0"/>
              <w:rPr>
                <w:sz w:val="6"/>
                <w:szCs w:val="6"/>
                <w:lang w:val="en-US"/>
              </w:rPr>
            </w:pPr>
            <w:r>
              <w:rPr>
                <w:sz w:val="6"/>
                <w:szCs w:val="6"/>
                <w:lang w:val="en-US"/>
              </w:rPr>
              <w:t xml:space="preserve"> </w:t>
            </w:r>
          </w:p>
        </w:tc>
      </w:tr>
      <w:tr w:rsidR="00CE1434" w14:paraId="577B180E" w14:textId="77777777" w:rsidTr="00C5340A">
        <w:trPr>
          <w:cantSplit/>
        </w:trPr>
        <w:tc>
          <w:tcPr>
            <w:tcW w:w="3728" w:type="dxa"/>
          </w:tcPr>
          <w:p w14:paraId="289E9BDA" w14:textId="77777777" w:rsidR="000D2F41" w:rsidRPr="00A01E1C" w:rsidRDefault="002A52C5" w:rsidP="00B44A57">
            <w:pPr>
              <w:spacing w:after="0"/>
              <w:rPr>
                <w:lang w:val="en-US"/>
              </w:rPr>
            </w:pPr>
            <w:r>
              <w:rPr>
                <w:noProof/>
                <w:lang w:val="en-US"/>
              </w:rPr>
              <w:t>Appearance</w:t>
            </w:r>
          </w:p>
        </w:tc>
        <w:tc>
          <w:tcPr>
            <w:tcW w:w="160" w:type="dxa"/>
            <w:tcMar>
              <w:left w:w="0" w:type="dxa"/>
              <w:right w:w="0" w:type="dxa"/>
            </w:tcMar>
          </w:tcPr>
          <w:p w14:paraId="67CDC173" w14:textId="77777777" w:rsidR="000D2F41" w:rsidRPr="00A01E1C" w:rsidRDefault="008B4480" w:rsidP="00B44A57">
            <w:pPr>
              <w:spacing w:after="0"/>
              <w:rPr>
                <w:lang w:val="en-US"/>
              </w:rPr>
            </w:pPr>
            <w:r w:rsidRPr="00A01E1C">
              <w:rPr>
                <w:lang w:val="en-US"/>
              </w:rPr>
              <w:t>:</w:t>
            </w:r>
          </w:p>
        </w:tc>
        <w:tc>
          <w:tcPr>
            <w:tcW w:w="6874" w:type="dxa"/>
            <w:tcMar>
              <w:left w:w="0" w:type="dxa"/>
            </w:tcMar>
          </w:tcPr>
          <w:p w14:paraId="5B834F03" w14:textId="77777777" w:rsidR="000D2F41" w:rsidRPr="00A01E1C" w:rsidRDefault="002A52C5" w:rsidP="00B44A57">
            <w:pPr>
              <w:spacing w:after="0"/>
              <w:rPr>
                <w:lang w:val="en-US"/>
              </w:rPr>
            </w:pPr>
            <w:r>
              <w:rPr>
                <w:noProof/>
                <w:lang w:val="en-US"/>
              </w:rPr>
              <w:t>Granular mixture.</w:t>
            </w:r>
          </w:p>
        </w:tc>
      </w:tr>
      <w:tr w:rsidR="00CE1434" w14:paraId="2091D437" w14:textId="77777777" w:rsidTr="00C5340A">
        <w:trPr>
          <w:cantSplit/>
        </w:trPr>
        <w:tc>
          <w:tcPr>
            <w:tcW w:w="3728" w:type="dxa"/>
          </w:tcPr>
          <w:p w14:paraId="2856B57E" w14:textId="77777777" w:rsidR="000D2F41" w:rsidRPr="00A01E1C" w:rsidRDefault="008760B8" w:rsidP="00B44A57">
            <w:pPr>
              <w:spacing w:after="0"/>
              <w:rPr>
                <w:lang w:val="en-US"/>
              </w:rPr>
            </w:pPr>
            <w:r>
              <w:rPr>
                <w:noProof/>
                <w:lang w:val="en-US"/>
              </w:rPr>
              <w:t>Color</w:t>
            </w:r>
          </w:p>
        </w:tc>
        <w:tc>
          <w:tcPr>
            <w:tcW w:w="160" w:type="dxa"/>
            <w:tcMar>
              <w:left w:w="0" w:type="dxa"/>
              <w:right w:w="0" w:type="dxa"/>
            </w:tcMar>
          </w:tcPr>
          <w:p w14:paraId="217D6589" w14:textId="77777777" w:rsidR="000D2F41" w:rsidRPr="00A01E1C" w:rsidRDefault="008B4480" w:rsidP="00B44A57">
            <w:pPr>
              <w:spacing w:after="0"/>
              <w:rPr>
                <w:lang w:val="en-US"/>
              </w:rPr>
            </w:pPr>
            <w:r w:rsidRPr="00A01E1C">
              <w:rPr>
                <w:lang w:val="en-US"/>
              </w:rPr>
              <w:t>:</w:t>
            </w:r>
          </w:p>
        </w:tc>
        <w:tc>
          <w:tcPr>
            <w:tcW w:w="6874" w:type="dxa"/>
            <w:tcMar>
              <w:left w:w="0" w:type="dxa"/>
            </w:tcMar>
          </w:tcPr>
          <w:p w14:paraId="62AD0C8A" w14:textId="77777777" w:rsidR="000D2F41" w:rsidRPr="00A01E1C" w:rsidRDefault="002A52C5" w:rsidP="00B44A57">
            <w:pPr>
              <w:spacing w:after="0"/>
              <w:rPr>
                <w:lang w:val="en-US"/>
              </w:rPr>
            </w:pPr>
            <w:r>
              <w:rPr>
                <w:noProof/>
                <w:lang w:val="en-US"/>
              </w:rPr>
              <w:t>Gray</w:t>
            </w:r>
          </w:p>
          <w:p w14:paraId="23C6E6D2" w14:textId="77777777" w:rsidR="000D2F41" w:rsidRPr="00A01E1C" w:rsidRDefault="008B4480" w:rsidP="00B44A57">
            <w:pPr>
              <w:spacing w:after="0"/>
              <w:rPr>
                <w:sz w:val="6"/>
                <w:szCs w:val="6"/>
                <w:lang w:val="en-US"/>
              </w:rPr>
            </w:pPr>
            <w:r w:rsidRPr="00A01E1C">
              <w:rPr>
                <w:sz w:val="6"/>
                <w:szCs w:val="6"/>
                <w:lang w:val="en-US"/>
              </w:rPr>
              <w:t xml:space="preserve"> </w:t>
            </w:r>
          </w:p>
        </w:tc>
      </w:tr>
      <w:tr w:rsidR="00CE1434" w14:paraId="64EE014D" w14:textId="77777777" w:rsidTr="00C5340A">
        <w:trPr>
          <w:cantSplit/>
        </w:trPr>
        <w:tc>
          <w:tcPr>
            <w:tcW w:w="3728" w:type="dxa"/>
          </w:tcPr>
          <w:p w14:paraId="1587183A" w14:textId="77777777" w:rsidR="000D2F41" w:rsidRPr="00A01E1C" w:rsidRDefault="008760B8" w:rsidP="00B44A57">
            <w:pPr>
              <w:spacing w:after="0"/>
              <w:rPr>
                <w:lang w:val="en-US"/>
              </w:rPr>
            </w:pPr>
            <w:r>
              <w:rPr>
                <w:noProof/>
                <w:lang w:val="en-US"/>
              </w:rPr>
              <w:t>Odor</w:t>
            </w:r>
          </w:p>
        </w:tc>
        <w:tc>
          <w:tcPr>
            <w:tcW w:w="160" w:type="dxa"/>
            <w:tcMar>
              <w:left w:w="0" w:type="dxa"/>
              <w:right w:w="0" w:type="dxa"/>
            </w:tcMar>
          </w:tcPr>
          <w:p w14:paraId="7AB91F2A" w14:textId="77777777" w:rsidR="000D2F41" w:rsidRPr="00A01E1C" w:rsidRDefault="008B4480" w:rsidP="00B44A57">
            <w:pPr>
              <w:spacing w:after="0"/>
              <w:rPr>
                <w:lang w:val="en-US"/>
              </w:rPr>
            </w:pPr>
            <w:r w:rsidRPr="00A01E1C">
              <w:rPr>
                <w:lang w:val="en-US"/>
              </w:rPr>
              <w:t>:</w:t>
            </w:r>
          </w:p>
        </w:tc>
        <w:tc>
          <w:tcPr>
            <w:tcW w:w="6874" w:type="dxa"/>
            <w:tcMar>
              <w:left w:w="0" w:type="dxa"/>
            </w:tcMar>
          </w:tcPr>
          <w:p w14:paraId="2AED9402" w14:textId="77777777" w:rsidR="000D2F41" w:rsidRPr="00A01E1C" w:rsidRDefault="002A52C5" w:rsidP="00B44A57">
            <w:pPr>
              <w:spacing w:after="0"/>
              <w:rPr>
                <w:lang w:val="en-US"/>
              </w:rPr>
            </w:pPr>
            <w:r>
              <w:rPr>
                <w:noProof/>
                <w:lang w:val="en-US"/>
              </w:rPr>
              <w:t>None</w:t>
            </w:r>
          </w:p>
          <w:p w14:paraId="7753CD0A" w14:textId="77777777" w:rsidR="000D2F41" w:rsidRPr="00A01E1C" w:rsidRDefault="008B4480" w:rsidP="00B44A57">
            <w:pPr>
              <w:spacing w:after="0"/>
              <w:rPr>
                <w:sz w:val="6"/>
                <w:szCs w:val="6"/>
                <w:lang w:val="en-US"/>
              </w:rPr>
            </w:pPr>
            <w:r w:rsidRPr="00A01E1C">
              <w:rPr>
                <w:sz w:val="6"/>
                <w:szCs w:val="6"/>
                <w:lang w:val="en-US"/>
              </w:rPr>
              <w:t xml:space="preserve"> </w:t>
            </w:r>
          </w:p>
        </w:tc>
      </w:tr>
      <w:tr w:rsidR="00CE1434" w14:paraId="7D00038C" w14:textId="77777777" w:rsidTr="00C5340A">
        <w:trPr>
          <w:cantSplit/>
        </w:trPr>
        <w:tc>
          <w:tcPr>
            <w:tcW w:w="3728" w:type="dxa"/>
          </w:tcPr>
          <w:p w14:paraId="19B4CCCE" w14:textId="77777777" w:rsidR="000D2F41" w:rsidRPr="00A01E1C" w:rsidRDefault="002A52C5" w:rsidP="00B44A57">
            <w:pPr>
              <w:spacing w:after="0"/>
              <w:rPr>
                <w:lang w:val="en-US"/>
              </w:rPr>
            </w:pPr>
            <w:r>
              <w:rPr>
                <w:noProof/>
                <w:lang w:val="en-US"/>
              </w:rPr>
              <w:t>Odor threshold</w:t>
            </w:r>
          </w:p>
        </w:tc>
        <w:tc>
          <w:tcPr>
            <w:tcW w:w="160" w:type="dxa"/>
            <w:tcMar>
              <w:left w:w="0" w:type="dxa"/>
              <w:right w:w="0" w:type="dxa"/>
            </w:tcMar>
          </w:tcPr>
          <w:p w14:paraId="4821A88B" w14:textId="77777777" w:rsidR="000D2F41" w:rsidRPr="00A01E1C" w:rsidRDefault="008B4480" w:rsidP="00B44A57">
            <w:pPr>
              <w:spacing w:after="0"/>
              <w:rPr>
                <w:lang w:val="en-US"/>
              </w:rPr>
            </w:pPr>
            <w:r w:rsidRPr="00A01E1C">
              <w:rPr>
                <w:lang w:val="en-US"/>
              </w:rPr>
              <w:t>:</w:t>
            </w:r>
          </w:p>
        </w:tc>
        <w:tc>
          <w:tcPr>
            <w:tcW w:w="6874" w:type="dxa"/>
            <w:tcMar>
              <w:left w:w="0" w:type="dxa"/>
            </w:tcMar>
          </w:tcPr>
          <w:p w14:paraId="4E4BAEB1" w14:textId="77777777" w:rsidR="000D2F41" w:rsidRPr="00A01E1C" w:rsidRDefault="002A52C5" w:rsidP="00B44A57">
            <w:pPr>
              <w:spacing w:after="0"/>
              <w:rPr>
                <w:lang w:val="en-US"/>
              </w:rPr>
            </w:pPr>
            <w:r>
              <w:rPr>
                <w:noProof/>
                <w:lang w:val="en-US"/>
              </w:rPr>
              <w:t>Not applicable</w:t>
            </w:r>
          </w:p>
          <w:p w14:paraId="4879A01B" w14:textId="77777777" w:rsidR="000D2F41" w:rsidRPr="00A01E1C" w:rsidRDefault="008B4480" w:rsidP="00B44A57">
            <w:pPr>
              <w:spacing w:after="0"/>
              <w:rPr>
                <w:sz w:val="6"/>
                <w:szCs w:val="6"/>
                <w:lang w:val="en-US"/>
              </w:rPr>
            </w:pPr>
            <w:r w:rsidRPr="00A01E1C">
              <w:rPr>
                <w:sz w:val="6"/>
                <w:szCs w:val="6"/>
                <w:lang w:val="en-US"/>
              </w:rPr>
              <w:t xml:space="preserve"> </w:t>
            </w:r>
          </w:p>
        </w:tc>
      </w:tr>
      <w:tr w:rsidR="00CE1434" w14:paraId="32C466B6" w14:textId="77777777" w:rsidTr="00C5340A">
        <w:trPr>
          <w:cantSplit/>
        </w:trPr>
        <w:tc>
          <w:tcPr>
            <w:tcW w:w="3728" w:type="dxa"/>
          </w:tcPr>
          <w:p w14:paraId="0495069A" w14:textId="77777777" w:rsidR="000D2F41" w:rsidRPr="00A01E1C" w:rsidRDefault="002A52C5" w:rsidP="00B44A57">
            <w:pPr>
              <w:spacing w:after="0"/>
              <w:rPr>
                <w:lang w:val="en-US"/>
              </w:rPr>
            </w:pPr>
            <w:r>
              <w:rPr>
                <w:noProof/>
                <w:lang w:val="en-US"/>
              </w:rPr>
              <w:t>pH</w:t>
            </w:r>
          </w:p>
        </w:tc>
        <w:tc>
          <w:tcPr>
            <w:tcW w:w="160" w:type="dxa"/>
            <w:tcMar>
              <w:left w:w="0" w:type="dxa"/>
              <w:right w:w="0" w:type="dxa"/>
            </w:tcMar>
          </w:tcPr>
          <w:p w14:paraId="642AF56B" w14:textId="77777777" w:rsidR="000D2F41" w:rsidRPr="00A01E1C" w:rsidRDefault="008B4480" w:rsidP="00B44A57">
            <w:pPr>
              <w:spacing w:after="0"/>
              <w:rPr>
                <w:lang w:val="en-US"/>
              </w:rPr>
            </w:pPr>
            <w:r w:rsidRPr="00A01E1C">
              <w:rPr>
                <w:lang w:val="en-US"/>
              </w:rPr>
              <w:t>:</w:t>
            </w:r>
          </w:p>
        </w:tc>
        <w:tc>
          <w:tcPr>
            <w:tcW w:w="6874" w:type="dxa"/>
            <w:tcMar>
              <w:left w:w="0" w:type="dxa"/>
            </w:tcMar>
          </w:tcPr>
          <w:p w14:paraId="5F1601E8" w14:textId="77777777" w:rsidR="000D2F41" w:rsidRPr="00A01E1C" w:rsidRDefault="008B4480" w:rsidP="00B44A57">
            <w:pPr>
              <w:spacing w:after="0"/>
              <w:rPr>
                <w:lang w:val="en-US"/>
              </w:rPr>
            </w:pPr>
            <w:r w:rsidRPr="00A01E1C">
              <w:rPr>
                <w:lang w:val="en-US"/>
              </w:rPr>
              <w:t>No data available</w:t>
            </w:r>
          </w:p>
          <w:p w14:paraId="6A53FAAB" w14:textId="77777777" w:rsidR="000D2F41" w:rsidRPr="00A01E1C" w:rsidRDefault="008B4480" w:rsidP="00B44A57">
            <w:pPr>
              <w:spacing w:after="0"/>
              <w:rPr>
                <w:sz w:val="6"/>
                <w:szCs w:val="6"/>
                <w:lang w:val="en-US"/>
              </w:rPr>
            </w:pPr>
            <w:r w:rsidRPr="00A01E1C">
              <w:rPr>
                <w:sz w:val="6"/>
                <w:szCs w:val="6"/>
                <w:lang w:val="en-US"/>
              </w:rPr>
              <w:t xml:space="preserve"> </w:t>
            </w:r>
          </w:p>
        </w:tc>
      </w:tr>
      <w:tr w:rsidR="00CE1434" w14:paraId="12AE3D59" w14:textId="77777777" w:rsidTr="00C5340A">
        <w:trPr>
          <w:cantSplit/>
        </w:trPr>
        <w:tc>
          <w:tcPr>
            <w:tcW w:w="3728" w:type="dxa"/>
          </w:tcPr>
          <w:p w14:paraId="33A51FDF" w14:textId="77777777" w:rsidR="000D2F41" w:rsidRPr="00A01E1C" w:rsidRDefault="002A52C5" w:rsidP="00B44A57">
            <w:pPr>
              <w:spacing w:after="0"/>
              <w:rPr>
                <w:lang w:val="en-US"/>
              </w:rPr>
            </w:pPr>
            <w:r>
              <w:rPr>
                <w:noProof/>
                <w:lang w:val="en-US"/>
              </w:rPr>
              <w:t>Melting point</w:t>
            </w:r>
          </w:p>
        </w:tc>
        <w:tc>
          <w:tcPr>
            <w:tcW w:w="160" w:type="dxa"/>
            <w:tcMar>
              <w:left w:w="0" w:type="dxa"/>
              <w:right w:w="0" w:type="dxa"/>
            </w:tcMar>
          </w:tcPr>
          <w:p w14:paraId="60C479FD" w14:textId="77777777" w:rsidR="000D2F41" w:rsidRPr="00A01E1C" w:rsidRDefault="008B4480" w:rsidP="00B44A57">
            <w:pPr>
              <w:spacing w:after="0"/>
              <w:rPr>
                <w:lang w:val="en-US"/>
              </w:rPr>
            </w:pPr>
            <w:r w:rsidRPr="00A01E1C">
              <w:rPr>
                <w:lang w:val="en-US"/>
              </w:rPr>
              <w:t>:</w:t>
            </w:r>
          </w:p>
        </w:tc>
        <w:tc>
          <w:tcPr>
            <w:tcW w:w="6874" w:type="dxa"/>
            <w:tcMar>
              <w:left w:w="0" w:type="dxa"/>
            </w:tcMar>
          </w:tcPr>
          <w:p w14:paraId="6C88BFCA" w14:textId="77777777" w:rsidR="000D2F41" w:rsidRPr="00A01E1C" w:rsidRDefault="002A52C5" w:rsidP="00B44A57">
            <w:pPr>
              <w:spacing w:after="0"/>
              <w:rPr>
                <w:lang w:val="en-US"/>
              </w:rPr>
            </w:pPr>
            <w:r>
              <w:rPr>
                <w:noProof/>
                <w:lang w:val="en-US"/>
              </w:rPr>
              <w:t>&gt; 3000 °F</w:t>
            </w:r>
          </w:p>
          <w:p w14:paraId="5532A344" w14:textId="77777777" w:rsidR="000D2F41" w:rsidRPr="00A01E1C" w:rsidRDefault="008B4480" w:rsidP="00B44A57">
            <w:pPr>
              <w:spacing w:after="0"/>
              <w:rPr>
                <w:sz w:val="6"/>
                <w:szCs w:val="6"/>
                <w:lang w:val="en-US"/>
              </w:rPr>
            </w:pPr>
            <w:r w:rsidRPr="00A01E1C">
              <w:rPr>
                <w:sz w:val="6"/>
                <w:szCs w:val="6"/>
                <w:lang w:val="en-US"/>
              </w:rPr>
              <w:t xml:space="preserve"> </w:t>
            </w:r>
          </w:p>
        </w:tc>
      </w:tr>
      <w:tr w:rsidR="00CE1434" w14:paraId="21EC13EE" w14:textId="77777777" w:rsidTr="00C5340A">
        <w:trPr>
          <w:cantSplit/>
        </w:trPr>
        <w:tc>
          <w:tcPr>
            <w:tcW w:w="3728" w:type="dxa"/>
          </w:tcPr>
          <w:p w14:paraId="41744A69" w14:textId="77777777" w:rsidR="000D2F41" w:rsidRPr="00A01E1C" w:rsidRDefault="002A52C5" w:rsidP="00B44A57">
            <w:pPr>
              <w:spacing w:after="0"/>
              <w:rPr>
                <w:lang w:val="en-US"/>
              </w:rPr>
            </w:pPr>
            <w:r>
              <w:rPr>
                <w:noProof/>
                <w:lang w:val="en-US"/>
              </w:rPr>
              <w:t>Freezing point</w:t>
            </w:r>
          </w:p>
        </w:tc>
        <w:tc>
          <w:tcPr>
            <w:tcW w:w="160" w:type="dxa"/>
            <w:tcMar>
              <w:left w:w="0" w:type="dxa"/>
              <w:right w:w="0" w:type="dxa"/>
            </w:tcMar>
          </w:tcPr>
          <w:p w14:paraId="25577823" w14:textId="77777777" w:rsidR="000D2F41" w:rsidRPr="00A01E1C" w:rsidRDefault="008B4480" w:rsidP="00B44A57">
            <w:pPr>
              <w:spacing w:after="0"/>
              <w:rPr>
                <w:lang w:val="en-US"/>
              </w:rPr>
            </w:pPr>
            <w:r w:rsidRPr="00A01E1C">
              <w:rPr>
                <w:lang w:val="en-US"/>
              </w:rPr>
              <w:t>:</w:t>
            </w:r>
          </w:p>
        </w:tc>
        <w:tc>
          <w:tcPr>
            <w:tcW w:w="6874" w:type="dxa"/>
            <w:tcMar>
              <w:left w:w="0" w:type="dxa"/>
            </w:tcMar>
          </w:tcPr>
          <w:p w14:paraId="27A88FF6" w14:textId="77777777" w:rsidR="000D2F41" w:rsidRPr="00A01E1C" w:rsidRDefault="002A52C5" w:rsidP="00B44A57">
            <w:pPr>
              <w:spacing w:after="0"/>
              <w:rPr>
                <w:lang w:val="en-US"/>
              </w:rPr>
            </w:pPr>
            <w:r>
              <w:rPr>
                <w:noProof/>
                <w:lang w:val="en-US"/>
              </w:rPr>
              <w:t>Not applicable</w:t>
            </w:r>
          </w:p>
          <w:p w14:paraId="08A7A185" w14:textId="77777777" w:rsidR="000D2F41" w:rsidRPr="00A01E1C" w:rsidRDefault="008B4480" w:rsidP="00B44A57">
            <w:pPr>
              <w:spacing w:after="0"/>
              <w:rPr>
                <w:sz w:val="6"/>
                <w:szCs w:val="6"/>
                <w:lang w:val="en-US"/>
              </w:rPr>
            </w:pPr>
            <w:r w:rsidRPr="00A01E1C">
              <w:rPr>
                <w:sz w:val="6"/>
                <w:szCs w:val="6"/>
                <w:lang w:val="en-US"/>
              </w:rPr>
              <w:t xml:space="preserve"> </w:t>
            </w:r>
          </w:p>
        </w:tc>
      </w:tr>
      <w:tr w:rsidR="00CE1434" w14:paraId="229FA5A8" w14:textId="77777777" w:rsidTr="00C5340A">
        <w:trPr>
          <w:cantSplit/>
        </w:trPr>
        <w:tc>
          <w:tcPr>
            <w:tcW w:w="3728" w:type="dxa"/>
          </w:tcPr>
          <w:p w14:paraId="78C5562B" w14:textId="77777777" w:rsidR="000D2F41" w:rsidRPr="00A01E1C" w:rsidRDefault="002A52C5" w:rsidP="00B44A57">
            <w:pPr>
              <w:spacing w:after="0"/>
              <w:rPr>
                <w:lang w:val="en-US"/>
              </w:rPr>
            </w:pPr>
            <w:r>
              <w:rPr>
                <w:noProof/>
                <w:lang w:val="en-US"/>
              </w:rPr>
              <w:t>Boiling point</w:t>
            </w:r>
          </w:p>
        </w:tc>
        <w:tc>
          <w:tcPr>
            <w:tcW w:w="160" w:type="dxa"/>
            <w:tcMar>
              <w:left w:w="0" w:type="dxa"/>
              <w:right w:w="0" w:type="dxa"/>
            </w:tcMar>
          </w:tcPr>
          <w:p w14:paraId="45879F1D" w14:textId="77777777" w:rsidR="000D2F41" w:rsidRPr="00A01E1C" w:rsidRDefault="008B4480" w:rsidP="00B44A57">
            <w:pPr>
              <w:spacing w:after="0"/>
              <w:rPr>
                <w:lang w:val="en-US"/>
              </w:rPr>
            </w:pPr>
            <w:r w:rsidRPr="00A01E1C">
              <w:rPr>
                <w:lang w:val="en-US"/>
              </w:rPr>
              <w:t>:</w:t>
            </w:r>
          </w:p>
        </w:tc>
        <w:tc>
          <w:tcPr>
            <w:tcW w:w="6874" w:type="dxa"/>
            <w:tcMar>
              <w:left w:w="0" w:type="dxa"/>
            </w:tcMar>
          </w:tcPr>
          <w:p w14:paraId="7EF00029" w14:textId="77777777" w:rsidR="000D2F41" w:rsidRPr="00A01E1C" w:rsidRDefault="002A52C5" w:rsidP="00B44A57">
            <w:pPr>
              <w:spacing w:after="0"/>
              <w:rPr>
                <w:lang w:val="en-US"/>
              </w:rPr>
            </w:pPr>
            <w:r>
              <w:rPr>
                <w:noProof/>
                <w:lang w:val="en-US"/>
              </w:rPr>
              <w:t>Not applicable</w:t>
            </w:r>
          </w:p>
          <w:p w14:paraId="584322EC" w14:textId="77777777" w:rsidR="000D2F41" w:rsidRPr="00A01E1C" w:rsidRDefault="008B4480" w:rsidP="00B44A57">
            <w:pPr>
              <w:spacing w:after="0"/>
              <w:rPr>
                <w:sz w:val="6"/>
                <w:szCs w:val="6"/>
                <w:lang w:val="en-US"/>
              </w:rPr>
            </w:pPr>
            <w:r w:rsidRPr="00A01E1C">
              <w:rPr>
                <w:sz w:val="6"/>
                <w:szCs w:val="6"/>
                <w:lang w:val="en-US"/>
              </w:rPr>
              <w:t xml:space="preserve"> </w:t>
            </w:r>
          </w:p>
        </w:tc>
      </w:tr>
      <w:tr w:rsidR="00CE1434" w14:paraId="4C6DC39A" w14:textId="77777777" w:rsidTr="00C5340A">
        <w:trPr>
          <w:cantSplit/>
        </w:trPr>
        <w:tc>
          <w:tcPr>
            <w:tcW w:w="3728" w:type="dxa"/>
          </w:tcPr>
          <w:p w14:paraId="61A2E36A" w14:textId="77777777" w:rsidR="000D2F41" w:rsidRPr="00270743" w:rsidRDefault="002A52C5" w:rsidP="00B44A57">
            <w:pPr>
              <w:spacing w:after="0"/>
              <w:rPr>
                <w:lang w:val="en-US"/>
              </w:rPr>
            </w:pPr>
            <w:r>
              <w:rPr>
                <w:noProof/>
                <w:lang w:val="en-US"/>
              </w:rPr>
              <w:t>Critical temperature</w:t>
            </w:r>
          </w:p>
        </w:tc>
        <w:tc>
          <w:tcPr>
            <w:tcW w:w="160" w:type="dxa"/>
            <w:tcMar>
              <w:left w:w="0" w:type="dxa"/>
              <w:right w:w="0" w:type="dxa"/>
            </w:tcMar>
          </w:tcPr>
          <w:p w14:paraId="40FB3AFD" w14:textId="77777777" w:rsidR="000D2F41" w:rsidRPr="00270743" w:rsidRDefault="008B4480" w:rsidP="00B44A57">
            <w:pPr>
              <w:spacing w:after="0"/>
              <w:rPr>
                <w:lang w:val="en-US"/>
              </w:rPr>
            </w:pPr>
            <w:r w:rsidRPr="00270743">
              <w:rPr>
                <w:lang w:val="en-US"/>
              </w:rPr>
              <w:t>:</w:t>
            </w:r>
          </w:p>
        </w:tc>
        <w:tc>
          <w:tcPr>
            <w:tcW w:w="6874" w:type="dxa"/>
            <w:tcMar>
              <w:left w:w="0" w:type="dxa"/>
            </w:tcMar>
          </w:tcPr>
          <w:p w14:paraId="0112E1D1" w14:textId="77777777" w:rsidR="000D2F41" w:rsidRPr="00270743" w:rsidRDefault="002A52C5" w:rsidP="00B44A57">
            <w:pPr>
              <w:spacing w:after="0"/>
              <w:rPr>
                <w:lang w:val="en-US"/>
              </w:rPr>
            </w:pPr>
            <w:r>
              <w:rPr>
                <w:noProof/>
                <w:lang w:val="en-US"/>
              </w:rPr>
              <w:t>Not applicable</w:t>
            </w:r>
          </w:p>
        </w:tc>
      </w:tr>
      <w:tr w:rsidR="00CE1434" w14:paraId="01BEAFE4" w14:textId="77777777" w:rsidTr="00C5340A">
        <w:trPr>
          <w:cantSplit/>
        </w:trPr>
        <w:tc>
          <w:tcPr>
            <w:tcW w:w="3728" w:type="dxa"/>
          </w:tcPr>
          <w:p w14:paraId="29F5B906" w14:textId="77777777" w:rsidR="000D2F41" w:rsidRPr="00A01E1C" w:rsidRDefault="002A52C5" w:rsidP="00B44A57">
            <w:pPr>
              <w:spacing w:after="0"/>
              <w:rPr>
                <w:lang w:val="en-US"/>
              </w:rPr>
            </w:pPr>
            <w:r>
              <w:rPr>
                <w:noProof/>
                <w:lang w:val="en-US"/>
              </w:rPr>
              <w:t>Flash point</w:t>
            </w:r>
          </w:p>
        </w:tc>
        <w:tc>
          <w:tcPr>
            <w:tcW w:w="160" w:type="dxa"/>
            <w:tcMar>
              <w:left w:w="0" w:type="dxa"/>
              <w:right w:w="0" w:type="dxa"/>
            </w:tcMar>
          </w:tcPr>
          <w:p w14:paraId="52C7E475" w14:textId="77777777" w:rsidR="000D2F41" w:rsidRPr="00A01E1C" w:rsidRDefault="008B4480" w:rsidP="00B44A57">
            <w:pPr>
              <w:spacing w:after="0"/>
              <w:rPr>
                <w:lang w:val="en-US"/>
              </w:rPr>
            </w:pPr>
            <w:r w:rsidRPr="00A01E1C">
              <w:rPr>
                <w:lang w:val="en-US"/>
              </w:rPr>
              <w:t>:</w:t>
            </w:r>
          </w:p>
        </w:tc>
        <w:tc>
          <w:tcPr>
            <w:tcW w:w="6874" w:type="dxa"/>
            <w:tcMar>
              <w:left w:w="0" w:type="dxa"/>
            </w:tcMar>
          </w:tcPr>
          <w:p w14:paraId="59944F11" w14:textId="77777777" w:rsidR="000D2F41" w:rsidRPr="00A01E1C" w:rsidRDefault="002A52C5" w:rsidP="00B44A57">
            <w:pPr>
              <w:spacing w:after="0"/>
              <w:rPr>
                <w:lang w:val="en-US"/>
              </w:rPr>
            </w:pPr>
            <w:r>
              <w:rPr>
                <w:noProof/>
                <w:lang w:val="en-US"/>
              </w:rPr>
              <w:t>Not applicable</w:t>
            </w:r>
          </w:p>
          <w:p w14:paraId="29AA34F7" w14:textId="77777777" w:rsidR="000D2F41" w:rsidRPr="00A01E1C" w:rsidRDefault="008B4480" w:rsidP="00B44A57">
            <w:pPr>
              <w:spacing w:after="0"/>
              <w:rPr>
                <w:sz w:val="6"/>
                <w:szCs w:val="6"/>
                <w:lang w:val="en-US"/>
              </w:rPr>
            </w:pPr>
            <w:r w:rsidRPr="00A01E1C">
              <w:rPr>
                <w:sz w:val="6"/>
                <w:szCs w:val="6"/>
                <w:lang w:val="en-US"/>
              </w:rPr>
              <w:t xml:space="preserve"> </w:t>
            </w:r>
          </w:p>
        </w:tc>
      </w:tr>
      <w:tr w:rsidR="00CE1434" w14:paraId="26BB3E78" w14:textId="77777777" w:rsidTr="00C5340A">
        <w:trPr>
          <w:cantSplit/>
        </w:trPr>
        <w:tc>
          <w:tcPr>
            <w:tcW w:w="3728" w:type="dxa"/>
          </w:tcPr>
          <w:p w14:paraId="0B6E6E3C" w14:textId="77777777" w:rsidR="000D2F41" w:rsidRPr="00A01E1C" w:rsidRDefault="002A52C5" w:rsidP="00B44A57">
            <w:pPr>
              <w:spacing w:after="0"/>
              <w:rPr>
                <w:lang w:val="en-US"/>
              </w:rPr>
            </w:pPr>
            <w:r>
              <w:rPr>
                <w:noProof/>
                <w:lang w:val="en-US"/>
              </w:rPr>
              <w:t>Relative evaporation rate (butyl acetate=1)</w:t>
            </w:r>
          </w:p>
        </w:tc>
        <w:tc>
          <w:tcPr>
            <w:tcW w:w="160" w:type="dxa"/>
            <w:tcMar>
              <w:left w:w="0" w:type="dxa"/>
              <w:right w:w="0" w:type="dxa"/>
            </w:tcMar>
          </w:tcPr>
          <w:p w14:paraId="2687B450" w14:textId="77777777" w:rsidR="000D2F41" w:rsidRPr="00A01E1C" w:rsidRDefault="008B4480" w:rsidP="00B44A57">
            <w:pPr>
              <w:spacing w:after="0"/>
              <w:rPr>
                <w:lang w:val="en-US"/>
              </w:rPr>
            </w:pPr>
            <w:r w:rsidRPr="00A01E1C">
              <w:rPr>
                <w:lang w:val="en-US"/>
              </w:rPr>
              <w:t>:</w:t>
            </w:r>
          </w:p>
        </w:tc>
        <w:tc>
          <w:tcPr>
            <w:tcW w:w="6874" w:type="dxa"/>
            <w:tcMar>
              <w:left w:w="0" w:type="dxa"/>
            </w:tcMar>
          </w:tcPr>
          <w:p w14:paraId="3F1D3A98" w14:textId="77777777" w:rsidR="000D2F41" w:rsidRPr="00A01E1C" w:rsidRDefault="002A52C5" w:rsidP="00B44A57">
            <w:pPr>
              <w:spacing w:after="0"/>
              <w:rPr>
                <w:lang w:val="en-US"/>
              </w:rPr>
            </w:pPr>
            <w:r>
              <w:rPr>
                <w:noProof/>
                <w:lang w:val="en-US"/>
              </w:rPr>
              <w:t>Not applicable</w:t>
            </w:r>
          </w:p>
          <w:p w14:paraId="5F5DA622" w14:textId="77777777" w:rsidR="000D2F41" w:rsidRPr="00A01E1C" w:rsidRDefault="008B4480" w:rsidP="00B44A57">
            <w:pPr>
              <w:spacing w:after="0"/>
              <w:rPr>
                <w:sz w:val="6"/>
                <w:szCs w:val="6"/>
                <w:lang w:val="en-US"/>
              </w:rPr>
            </w:pPr>
            <w:r w:rsidRPr="00A01E1C">
              <w:rPr>
                <w:sz w:val="6"/>
                <w:szCs w:val="6"/>
                <w:lang w:val="en-US"/>
              </w:rPr>
              <w:t xml:space="preserve"> </w:t>
            </w:r>
          </w:p>
        </w:tc>
      </w:tr>
      <w:tr w:rsidR="00CE1434" w14:paraId="3439D408" w14:textId="77777777" w:rsidTr="00C5340A">
        <w:trPr>
          <w:cantSplit/>
        </w:trPr>
        <w:tc>
          <w:tcPr>
            <w:tcW w:w="3728" w:type="dxa"/>
          </w:tcPr>
          <w:p w14:paraId="78584C72" w14:textId="77777777" w:rsidR="000D2F41" w:rsidRPr="00A01E1C" w:rsidRDefault="002A52C5" w:rsidP="00B44A57">
            <w:pPr>
              <w:spacing w:after="0"/>
              <w:rPr>
                <w:lang w:val="en-US"/>
              </w:rPr>
            </w:pPr>
            <w:r>
              <w:rPr>
                <w:noProof/>
                <w:lang w:val="en-US"/>
              </w:rPr>
              <w:t>Relative evaporation rate (ether=1)</w:t>
            </w:r>
          </w:p>
        </w:tc>
        <w:tc>
          <w:tcPr>
            <w:tcW w:w="160" w:type="dxa"/>
            <w:tcMar>
              <w:left w:w="0" w:type="dxa"/>
              <w:right w:w="0" w:type="dxa"/>
            </w:tcMar>
          </w:tcPr>
          <w:p w14:paraId="6E799CDC" w14:textId="77777777" w:rsidR="000D2F41" w:rsidRPr="00A01E1C" w:rsidRDefault="008B4480" w:rsidP="00B44A57">
            <w:pPr>
              <w:spacing w:after="0"/>
              <w:rPr>
                <w:lang w:val="en-US"/>
              </w:rPr>
            </w:pPr>
            <w:r w:rsidRPr="00A01E1C">
              <w:rPr>
                <w:lang w:val="en-US"/>
              </w:rPr>
              <w:t>:</w:t>
            </w:r>
          </w:p>
        </w:tc>
        <w:tc>
          <w:tcPr>
            <w:tcW w:w="6874" w:type="dxa"/>
            <w:tcMar>
              <w:left w:w="0" w:type="dxa"/>
            </w:tcMar>
          </w:tcPr>
          <w:p w14:paraId="4A83900B" w14:textId="77777777" w:rsidR="000D2F41" w:rsidRPr="00A01E1C" w:rsidRDefault="002A52C5" w:rsidP="00B44A57">
            <w:pPr>
              <w:spacing w:after="0"/>
              <w:rPr>
                <w:lang w:val="en-US"/>
              </w:rPr>
            </w:pPr>
            <w:r>
              <w:rPr>
                <w:noProof/>
                <w:lang w:val="en-US"/>
              </w:rPr>
              <w:t>Not applicable</w:t>
            </w:r>
          </w:p>
        </w:tc>
      </w:tr>
      <w:tr w:rsidR="00CE1434" w14:paraId="1B5528E3" w14:textId="77777777" w:rsidTr="00C5340A">
        <w:trPr>
          <w:cantSplit/>
        </w:trPr>
        <w:tc>
          <w:tcPr>
            <w:tcW w:w="3728" w:type="dxa"/>
          </w:tcPr>
          <w:p w14:paraId="29880F2C" w14:textId="77777777" w:rsidR="000D2F41" w:rsidRPr="00A01E1C" w:rsidRDefault="002A52C5" w:rsidP="00B44A57">
            <w:pPr>
              <w:spacing w:after="0"/>
              <w:rPr>
                <w:lang w:val="en-US"/>
              </w:rPr>
            </w:pPr>
            <w:r>
              <w:rPr>
                <w:noProof/>
                <w:lang w:val="en-US"/>
              </w:rPr>
              <w:t>Flammability (solid, gas)</w:t>
            </w:r>
          </w:p>
        </w:tc>
        <w:tc>
          <w:tcPr>
            <w:tcW w:w="160" w:type="dxa"/>
            <w:tcMar>
              <w:left w:w="0" w:type="dxa"/>
              <w:right w:w="0" w:type="dxa"/>
            </w:tcMar>
          </w:tcPr>
          <w:p w14:paraId="63BAE3C6" w14:textId="77777777" w:rsidR="000D2F41" w:rsidRPr="00A01E1C" w:rsidRDefault="008B4480" w:rsidP="00B44A57">
            <w:pPr>
              <w:spacing w:after="0"/>
              <w:rPr>
                <w:lang w:val="en-US"/>
              </w:rPr>
            </w:pPr>
            <w:r w:rsidRPr="00A01E1C">
              <w:rPr>
                <w:lang w:val="en-US"/>
              </w:rPr>
              <w:t>:</w:t>
            </w:r>
          </w:p>
        </w:tc>
        <w:tc>
          <w:tcPr>
            <w:tcW w:w="6874" w:type="dxa"/>
            <w:tcMar>
              <w:left w:w="0" w:type="dxa"/>
            </w:tcMar>
          </w:tcPr>
          <w:p w14:paraId="13C10623" w14:textId="77777777" w:rsidR="000D2F41" w:rsidRDefault="002A52C5" w:rsidP="00B44A57">
            <w:pPr>
              <w:spacing w:after="0"/>
              <w:rPr>
                <w:lang w:val="en-US"/>
              </w:rPr>
            </w:pPr>
            <w:r>
              <w:rPr>
                <w:noProof/>
                <w:lang w:val="en-US"/>
              </w:rPr>
              <w:t>Non flammable.</w:t>
            </w:r>
          </w:p>
          <w:p w14:paraId="6F153312" w14:textId="77777777" w:rsidR="000D2F41" w:rsidRPr="00A01E1C" w:rsidRDefault="008B4480" w:rsidP="00B44A57">
            <w:pPr>
              <w:spacing w:after="0"/>
              <w:rPr>
                <w:sz w:val="6"/>
                <w:szCs w:val="6"/>
                <w:lang w:val="en-US"/>
              </w:rPr>
            </w:pPr>
            <w:r w:rsidRPr="00A01E1C">
              <w:rPr>
                <w:sz w:val="6"/>
                <w:szCs w:val="6"/>
                <w:lang w:val="en-US"/>
              </w:rPr>
              <w:t xml:space="preserve"> </w:t>
            </w:r>
          </w:p>
        </w:tc>
      </w:tr>
      <w:tr w:rsidR="00CE1434" w14:paraId="2A2ED2B2" w14:textId="77777777" w:rsidTr="00C5340A">
        <w:trPr>
          <w:cantSplit/>
        </w:trPr>
        <w:tc>
          <w:tcPr>
            <w:tcW w:w="3728" w:type="dxa"/>
          </w:tcPr>
          <w:p w14:paraId="2D0E3CF2" w14:textId="77777777" w:rsidR="000D2F41" w:rsidRPr="00A01E1C" w:rsidRDefault="002A52C5" w:rsidP="00B44A57">
            <w:pPr>
              <w:spacing w:after="0"/>
              <w:rPr>
                <w:lang w:val="en-US"/>
              </w:rPr>
            </w:pPr>
            <w:r>
              <w:rPr>
                <w:noProof/>
                <w:lang w:val="en-US"/>
              </w:rPr>
              <w:t>Vapor pressure</w:t>
            </w:r>
          </w:p>
        </w:tc>
        <w:tc>
          <w:tcPr>
            <w:tcW w:w="160" w:type="dxa"/>
            <w:tcMar>
              <w:left w:w="0" w:type="dxa"/>
              <w:right w:w="0" w:type="dxa"/>
            </w:tcMar>
          </w:tcPr>
          <w:p w14:paraId="1644D766" w14:textId="77777777" w:rsidR="000D2F41" w:rsidRPr="00A01E1C" w:rsidRDefault="008B4480" w:rsidP="00B44A57">
            <w:pPr>
              <w:spacing w:after="0"/>
              <w:rPr>
                <w:lang w:val="en-US"/>
              </w:rPr>
            </w:pPr>
            <w:r w:rsidRPr="00A01E1C">
              <w:rPr>
                <w:lang w:val="en-US"/>
              </w:rPr>
              <w:t>:</w:t>
            </w:r>
          </w:p>
        </w:tc>
        <w:tc>
          <w:tcPr>
            <w:tcW w:w="6874" w:type="dxa"/>
            <w:tcMar>
              <w:left w:w="0" w:type="dxa"/>
            </w:tcMar>
          </w:tcPr>
          <w:p w14:paraId="6A082278" w14:textId="77777777" w:rsidR="000D2F41" w:rsidRPr="00A01E1C" w:rsidRDefault="008B4480" w:rsidP="00B44A57">
            <w:pPr>
              <w:spacing w:after="0"/>
              <w:rPr>
                <w:lang w:val="en-US"/>
              </w:rPr>
            </w:pPr>
            <w:r w:rsidRPr="00A01E1C">
              <w:rPr>
                <w:lang w:val="en-US"/>
              </w:rPr>
              <w:t>No data available</w:t>
            </w:r>
          </w:p>
          <w:p w14:paraId="551F3B32" w14:textId="77777777" w:rsidR="000D2F41" w:rsidRPr="00A01E1C" w:rsidRDefault="008B4480" w:rsidP="00B44A57">
            <w:pPr>
              <w:spacing w:after="0"/>
              <w:rPr>
                <w:sz w:val="6"/>
                <w:szCs w:val="6"/>
                <w:lang w:val="en-US"/>
              </w:rPr>
            </w:pPr>
            <w:r w:rsidRPr="00A01E1C">
              <w:rPr>
                <w:sz w:val="6"/>
                <w:szCs w:val="6"/>
                <w:lang w:val="en-US"/>
              </w:rPr>
              <w:t xml:space="preserve"> </w:t>
            </w:r>
          </w:p>
        </w:tc>
      </w:tr>
      <w:tr w:rsidR="00CE1434" w14:paraId="65396B13" w14:textId="77777777" w:rsidTr="00C5340A">
        <w:trPr>
          <w:cantSplit/>
        </w:trPr>
        <w:tc>
          <w:tcPr>
            <w:tcW w:w="3728" w:type="dxa"/>
          </w:tcPr>
          <w:p w14:paraId="6155AEDC" w14:textId="77777777" w:rsidR="000D2F41" w:rsidRPr="00A01E1C" w:rsidRDefault="002A52C5" w:rsidP="00B44A57">
            <w:pPr>
              <w:spacing w:after="0"/>
              <w:rPr>
                <w:lang w:val="en-US"/>
              </w:rPr>
            </w:pPr>
            <w:r>
              <w:rPr>
                <w:noProof/>
                <w:lang w:val="en-US"/>
              </w:rPr>
              <w:t>Vapor pressure at 50 °C</w:t>
            </w:r>
          </w:p>
        </w:tc>
        <w:tc>
          <w:tcPr>
            <w:tcW w:w="160" w:type="dxa"/>
            <w:tcMar>
              <w:left w:w="0" w:type="dxa"/>
              <w:right w:w="0" w:type="dxa"/>
            </w:tcMar>
          </w:tcPr>
          <w:p w14:paraId="2F22109B" w14:textId="77777777" w:rsidR="000D2F41" w:rsidRPr="00A01E1C" w:rsidRDefault="008B4480" w:rsidP="00B44A57">
            <w:pPr>
              <w:spacing w:after="0"/>
              <w:rPr>
                <w:lang w:val="en-US"/>
              </w:rPr>
            </w:pPr>
            <w:r w:rsidRPr="00A01E1C">
              <w:rPr>
                <w:lang w:val="en-US"/>
              </w:rPr>
              <w:t>:</w:t>
            </w:r>
          </w:p>
        </w:tc>
        <w:tc>
          <w:tcPr>
            <w:tcW w:w="6874" w:type="dxa"/>
            <w:tcMar>
              <w:left w:w="0" w:type="dxa"/>
            </w:tcMar>
          </w:tcPr>
          <w:p w14:paraId="48E3C640" w14:textId="77777777" w:rsidR="000D2F41" w:rsidRPr="00A01E1C" w:rsidRDefault="002A52C5" w:rsidP="00B44A57">
            <w:pPr>
              <w:spacing w:after="0"/>
              <w:rPr>
                <w:lang w:val="en-US"/>
              </w:rPr>
            </w:pPr>
            <w:r>
              <w:rPr>
                <w:noProof/>
                <w:lang w:val="en-US"/>
              </w:rPr>
              <w:t>Not Applicable</w:t>
            </w:r>
          </w:p>
        </w:tc>
      </w:tr>
      <w:tr w:rsidR="00CE1434" w14:paraId="6DD9B253" w14:textId="77777777" w:rsidTr="00C5340A">
        <w:trPr>
          <w:cantSplit/>
        </w:trPr>
        <w:tc>
          <w:tcPr>
            <w:tcW w:w="3728" w:type="dxa"/>
          </w:tcPr>
          <w:p w14:paraId="66CDB255" w14:textId="77777777" w:rsidR="000D2F41" w:rsidRPr="00C3076B" w:rsidRDefault="002A52C5" w:rsidP="00B44A57">
            <w:pPr>
              <w:spacing w:after="0"/>
              <w:rPr>
                <w:lang w:val="nl-BE"/>
              </w:rPr>
            </w:pPr>
            <w:r w:rsidRPr="00C3076B">
              <w:rPr>
                <w:noProof/>
                <w:lang w:val="nl-BE"/>
              </w:rPr>
              <w:t>Relative vapor density at 20 °C</w:t>
            </w:r>
          </w:p>
        </w:tc>
        <w:tc>
          <w:tcPr>
            <w:tcW w:w="160" w:type="dxa"/>
            <w:tcMar>
              <w:left w:w="0" w:type="dxa"/>
              <w:right w:w="0" w:type="dxa"/>
            </w:tcMar>
          </w:tcPr>
          <w:p w14:paraId="7C3F5F6F" w14:textId="77777777" w:rsidR="000D2F41" w:rsidRPr="00A01E1C" w:rsidRDefault="008B4480" w:rsidP="00B44A57">
            <w:pPr>
              <w:spacing w:after="0"/>
              <w:rPr>
                <w:lang w:val="en-US"/>
              </w:rPr>
            </w:pPr>
            <w:r w:rsidRPr="00A01E1C">
              <w:rPr>
                <w:lang w:val="en-US"/>
              </w:rPr>
              <w:t>:</w:t>
            </w:r>
          </w:p>
        </w:tc>
        <w:tc>
          <w:tcPr>
            <w:tcW w:w="6874" w:type="dxa"/>
            <w:tcMar>
              <w:left w:w="0" w:type="dxa"/>
            </w:tcMar>
          </w:tcPr>
          <w:p w14:paraId="263D2F7E" w14:textId="77777777" w:rsidR="000D2F41" w:rsidRPr="000C7D84" w:rsidRDefault="008B4480" w:rsidP="00B44A57">
            <w:pPr>
              <w:spacing w:after="0"/>
              <w:rPr>
                <w:lang w:val="fr-BE"/>
              </w:rPr>
            </w:pPr>
            <w:r w:rsidRPr="000C7D84">
              <w:rPr>
                <w:lang w:val="fr-BE"/>
              </w:rPr>
              <w:t xml:space="preserve">No data </w:t>
            </w:r>
            <w:proofErr w:type="spellStart"/>
            <w:r w:rsidRPr="000C7D84">
              <w:rPr>
                <w:lang w:val="fr-BE"/>
              </w:rPr>
              <w:t>available</w:t>
            </w:r>
            <w:proofErr w:type="spellEnd"/>
          </w:p>
          <w:p w14:paraId="1453CC84" w14:textId="77777777" w:rsidR="000D2F41" w:rsidRPr="000C7D84" w:rsidRDefault="008B4480" w:rsidP="00B44A57">
            <w:pPr>
              <w:spacing w:after="0"/>
              <w:rPr>
                <w:sz w:val="6"/>
                <w:szCs w:val="6"/>
                <w:lang w:val="fr-BE"/>
              </w:rPr>
            </w:pPr>
            <w:r w:rsidRPr="000C7D84">
              <w:rPr>
                <w:sz w:val="6"/>
                <w:szCs w:val="6"/>
                <w:lang w:val="fr-BE"/>
              </w:rPr>
              <w:t xml:space="preserve"> </w:t>
            </w:r>
          </w:p>
        </w:tc>
      </w:tr>
      <w:tr w:rsidR="00CE1434" w14:paraId="407A1FD3" w14:textId="77777777" w:rsidTr="00C5340A">
        <w:trPr>
          <w:cantSplit/>
        </w:trPr>
        <w:tc>
          <w:tcPr>
            <w:tcW w:w="3728" w:type="dxa"/>
          </w:tcPr>
          <w:p w14:paraId="539B1A34" w14:textId="77777777" w:rsidR="000D2F41" w:rsidRPr="00A01E1C" w:rsidRDefault="002A52C5" w:rsidP="00B44A57">
            <w:pPr>
              <w:spacing w:after="0"/>
              <w:rPr>
                <w:lang w:val="en-US"/>
              </w:rPr>
            </w:pPr>
            <w:r>
              <w:rPr>
                <w:noProof/>
                <w:lang w:val="en-US"/>
              </w:rPr>
              <w:t>Relative density</w:t>
            </w:r>
          </w:p>
        </w:tc>
        <w:tc>
          <w:tcPr>
            <w:tcW w:w="160" w:type="dxa"/>
            <w:tcMar>
              <w:left w:w="0" w:type="dxa"/>
              <w:right w:w="0" w:type="dxa"/>
            </w:tcMar>
          </w:tcPr>
          <w:p w14:paraId="00492711" w14:textId="77777777" w:rsidR="000D2F41" w:rsidRPr="00A01E1C" w:rsidRDefault="008B4480" w:rsidP="00B44A57">
            <w:pPr>
              <w:spacing w:after="0"/>
              <w:rPr>
                <w:lang w:val="en-US"/>
              </w:rPr>
            </w:pPr>
            <w:r w:rsidRPr="00A01E1C">
              <w:rPr>
                <w:lang w:val="en-US"/>
              </w:rPr>
              <w:t>:</w:t>
            </w:r>
          </w:p>
        </w:tc>
        <w:tc>
          <w:tcPr>
            <w:tcW w:w="6874" w:type="dxa"/>
            <w:tcMar>
              <w:left w:w="0" w:type="dxa"/>
            </w:tcMar>
          </w:tcPr>
          <w:p w14:paraId="116C796A" w14:textId="77777777" w:rsidR="000D2F41" w:rsidRPr="00A01E1C" w:rsidRDefault="002A52C5" w:rsidP="00B44A57">
            <w:pPr>
              <w:spacing w:after="0"/>
              <w:rPr>
                <w:lang w:val="en-US"/>
              </w:rPr>
            </w:pPr>
            <w:r>
              <w:rPr>
                <w:noProof/>
                <w:lang w:val="en-US"/>
              </w:rPr>
              <w:t>≈ 2.6</w:t>
            </w:r>
          </w:p>
          <w:p w14:paraId="097AA0DE" w14:textId="77777777" w:rsidR="000D2F41" w:rsidRPr="00A01E1C" w:rsidRDefault="008B4480" w:rsidP="00B44A57">
            <w:pPr>
              <w:spacing w:after="0"/>
              <w:rPr>
                <w:sz w:val="6"/>
                <w:szCs w:val="6"/>
                <w:lang w:val="en-US"/>
              </w:rPr>
            </w:pPr>
            <w:r w:rsidRPr="00A01E1C">
              <w:rPr>
                <w:sz w:val="6"/>
                <w:szCs w:val="6"/>
                <w:lang w:val="en-US"/>
              </w:rPr>
              <w:t xml:space="preserve"> </w:t>
            </w:r>
          </w:p>
        </w:tc>
      </w:tr>
      <w:tr w:rsidR="00CE1434" w14:paraId="2DBD1930" w14:textId="77777777" w:rsidTr="00C5340A">
        <w:trPr>
          <w:cantSplit/>
        </w:trPr>
        <w:tc>
          <w:tcPr>
            <w:tcW w:w="3728" w:type="dxa"/>
          </w:tcPr>
          <w:p w14:paraId="2823B003" w14:textId="77777777" w:rsidR="000D2F41" w:rsidRPr="00A01E1C" w:rsidRDefault="002A52C5" w:rsidP="00B44A57">
            <w:pPr>
              <w:spacing w:after="0"/>
              <w:rPr>
                <w:lang w:val="en-US"/>
              </w:rPr>
            </w:pPr>
            <w:r>
              <w:rPr>
                <w:noProof/>
                <w:lang w:val="en-US"/>
              </w:rPr>
              <w:t>Solubility</w:t>
            </w:r>
          </w:p>
        </w:tc>
        <w:tc>
          <w:tcPr>
            <w:tcW w:w="160" w:type="dxa"/>
            <w:tcMar>
              <w:left w:w="0" w:type="dxa"/>
              <w:right w:w="0" w:type="dxa"/>
            </w:tcMar>
          </w:tcPr>
          <w:p w14:paraId="7C241E48" w14:textId="77777777" w:rsidR="000D2F41" w:rsidRPr="00A01E1C" w:rsidRDefault="008B4480" w:rsidP="00B44A57">
            <w:pPr>
              <w:spacing w:after="0"/>
              <w:rPr>
                <w:lang w:val="en-US"/>
              </w:rPr>
            </w:pPr>
            <w:r w:rsidRPr="00A01E1C">
              <w:rPr>
                <w:lang w:val="en-US"/>
              </w:rPr>
              <w:t>:</w:t>
            </w:r>
          </w:p>
        </w:tc>
        <w:tc>
          <w:tcPr>
            <w:tcW w:w="6874" w:type="dxa"/>
            <w:tcMar>
              <w:left w:w="0" w:type="dxa"/>
            </w:tcMar>
          </w:tcPr>
          <w:p w14:paraId="10AA9D08" w14:textId="77777777" w:rsidR="000D2F41" w:rsidRPr="00A01E1C" w:rsidRDefault="002A52C5" w:rsidP="00B44A57">
            <w:pPr>
              <w:spacing w:after="0"/>
              <w:rPr>
                <w:lang w:val="en-US"/>
              </w:rPr>
            </w:pPr>
            <w:r>
              <w:rPr>
                <w:noProof/>
                <w:lang w:val="en-US"/>
              </w:rPr>
              <w:t>Slightly soluble.</w:t>
            </w:r>
          </w:p>
          <w:p w14:paraId="7C56EC88" w14:textId="77777777" w:rsidR="000D2F41" w:rsidRPr="00A01E1C" w:rsidRDefault="008B4480" w:rsidP="00B44A57">
            <w:pPr>
              <w:spacing w:after="0"/>
              <w:rPr>
                <w:sz w:val="6"/>
                <w:szCs w:val="6"/>
                <w:lang w:val="en-US"/>
              </w:rPr>
            </w:pPr>
            <w:r w:rsidRPr="00A01E1C">
              <w:rPr>
                <w:sz w:val="6"/>
                <w:szCs w:val="6"/>
                <w:lang w:val="en-US"/>
              </w:rPr>
              <w:t xml:space="preserve"> </w:t>
            </w:r>
          </w:p>
        </w:tc>
      </w:tr>
      <w:tr w:rsidR="00CE1434" w14:paraId="23A582F3" w14:textId="77777777" w:rsidTr="00C5340A">
        <w:trPr>
          <w:cantSplit/>
        </w:trPr>
        <w:tc>
          <w:tcPr>
            <w:tcW w:w="3728" w:type="dxa"/>
          </w:tcPr>
          <w:p w14:paraId="4A7C22F9" w14:textId="77777777" w:rsidR="000D2F41" w:rsidRPr="00A01E1C" w:rsidRDefault="008B4480" w:rsidP="00B44A57">
            <w:pPr>
              <w:spacing w:after="0"/>
              <w:rPr>
                <w:lang w:val="en-US"/>
              </w:rPr>
            </w:pPr>
            <w:r w:rsidRPr="00A01E1C">
              <w:rPr>
                <w:noProof/>
                <w:lang w:val="en-US"/>
              </w:rPr>
              <w:t>Partition coefficient n-octanol/water (Log Pow)</w:t>
            </w:r>
          </w:p>
        </w:tc>
        <w:tc>
          <w:tcPr>
            <w:tcW w:w="160" w:type="dxa"/>
            <w:tcMar>
              <w:left w:w="0" w:type="dxa"/>
              <w:right w:w="0" w:type="dxa"/>
            </w:tcMar>
          </w:tcPr>
          <w:p w14:paraId="175690D0" w14:textId="77777777" w:rsidR="000D2F41" w:rsidRPr="00A01E1C" w:rsidRDefault="008B4480" w:rsidP="00B44A57">
            <w:pPr>
              <w:spacing w:after="0"/>
              <w:rPr>
                <w:lang w:val="en-US"/>
              </w:rPr>
            </w:pPr>
            <w:r w:rsidRPr="00A01E1C">
              <w:rPr>
                <w:lang w:val="en-US"/>
              </w:rPr>
              <w:t>:</w:t>
            </w:r>
          </w:p>
        </w:tc>
        <w:tc>
          <w:tcPr>
            <w:tcW w:w="6874" w:type="dxa"/>
            <w:tcMar>
              <w:left w:w="0" w:type="dxa"/>
            </w:tcMar>
          </w:tcPr>
          <w:p w14:paraId="6EFE33AE" w14:textId="77777777" w:rsidR="000D2F41" w:rsidRPr="00A01E1C" w:rsidRDefault="008B4480" w:rsidP="00B44A57">
            <w:pPr>
              <w:spacing w:after="0"/>
              <w:rPr>
                <w:lang w:val="en-US"/>
              </w:rPr>
            </w:pPr>
            <w:r w:rsidRPr="00A01E1C">
              <w:rPr>
                <w:lang w:val="en-US"/>
              </w:rPr>
              <w:t>No data available</w:t>
            </w:r>
          </w:p>
          <w:p w14:paraId="29119C4A" w14:textId="77777777" w:rsidR="000D2F41" w:rsidRPr="00A01E1C" w:rsidRDefault="008B4480" w:rsidP="00B44A57">
            <w:pPr>
              <w:spacing w:after="0"/>
              <w:rPr>
                <w:sz w:val="6"/>
                <w:szCs w:val="6"/>
                <w:lang w:val="en-US"/>
              </w:rPr>
            </w:pPr>
            <w:r w:rsidRPr="00A01E1C">
              <w:rPr>
                <w:sz w:val="6"/>
                <w:szCs w:val="6"/>
                <w:lang w:val="en-US"/>
              </w:rPr>
              <w:t xml:space="preserve"> </w:t>
            </w:r>
          </w:p>
        </w:tc>
      </w:tr>
      <w:tr w:rsidR="00CE1434" w14:paraId="321A0076" w14:textId="77777777" w:rsidTr="00C5340A">
        <w:trPr>
          <w:cantSplit/>
        </w:trPr>
        <w:tc>
          <w:tcPr>
            <w:tcW w:w="3728" w:type="dxa"/>
          </w:tcPr>
          <w:p w14:paraId="1F9D635F" w14:textId="77777777" w:rsidR="000D2F41" w:rsidRPr="00951F69" w:rsidRDefault="002A52C5" w:rsidP="00B44A57">
            <w:pPr>
              <w:spacing w:after="0"/>
              <w:rPr>
                <w:lang w:val="en-US"/>
              </w:rPr>
            </w:pPr>
            <w:r>
              <w:rPr>
                <w:noProof/>
                <w:lang w:val="en-US"/>
              </w:rPr>
              <w:t>Auto-ignition temperature</w:t>
            </w:r>
          </w:p>
        </w:tc>
        <w:tc>
          <w:tcPr>
            <w:tcW w:w="160" w:type="dxa"/>
            <w:tcMar>
              <w:left w:w="0" w:type="dxa"/>
              <w:right w:w="0" w:type="dxa"/>
            </w:tcMar>
          </w:tcPr>
          <w:p w14:paraId="73F9E4BD" w14:textId="77777777" w:rsidR="000D2F41" w:rsidRPr="00951F69" w:rsidRDefault="008B4480" w:rsidP="00B44A57">
            <w:pPr>
              <w:spacing w:after="0"/>
              <w:rPr>
                <w:lang w:val="en-US"/>
              </w:rPr>
            </w:pPr>
            <w:r w:rsidRPr="00951F69">
              <w:rPr>
                <w:lang w:val="en-US"/>
              </w:rPr>
              <w:t>:</w:t>
            </w:r>
          </w:p>
        </w:tc>
        <w:tc>
          <w:tcPr>
            <w:tcW w:w="6874" w:type="dxa"/>
            <w:tcMar>
              <w:left w:w="0" w:type="dxa"/>
            </w:tcMar>
          </w:tcPr>
          <w:p w14:paraId="54C90D76" w14:textId="77777777" w:rsidR="000D2F41" w:rsidRPr="00951F69" w:rsidRDefault="002A52C5" w:rsidP="00B44A57">
            <w:pPr>
              <w:spacing w:after="0"/>
              <w:rPr>
                <w:lang w:val="en-US"/>
              </w:rPr>
            </w:pPr>
            <w:r>
              <w:rPr>
                <w:noProof/>
                <w:lang w:val="en-US"/>
              </w:rPr>
              <w:t>Not applicable</w:t>
            </w:r>
          </w:p>
          <w:p w14:paraId="401649CC" w14:textId="77777777" w:rsidR="000D2F41" w:rsidRPr="00951F69" w:rsidRDefault="008B4480" w:rsidP="00B44A57">
            <w:pPr>
              <w:spacing w:after="0"/>
              <w:rPr>
                <w:sz w:val="6"/>
                <w:szCs w:val="6"/>
                <w:lang w:val="en-US"/>
              </w:rPr>
            </w:pPr>
            <w:r w:rsidRPr="00951F69">
              <w:rPr>
                <w:sz w:val="6"/>
                <w:szCs w:val="6"/>
                <w:lang w:val="en-US"/>
              </w:rPr>
              <w:t xml:space="preserve"> </w:t>
            </w:r>
          </w:p>
        </w:tc>
      </w:tr>
      <w:tr w:rsidR="00CE1434" w14:paraId="4F2CAA9B" w14:textId="77777777" w:rsidTr="00C5340A">
        <w:trPr>
          <w:cantSplit/>
        </w:trPr>
        <w:tc>
          <w:tcPr>
            <w:tcW w:w="3728" w:type="dxa"/>
          </w:tcPr>
          <w:p w14:paraId="2A90712E" w14:textId="77777777" w:rsidR="000D2F41" w:rsidRPr="00951F69" w:rsidRDefault="002A52C5" w:rsidP="00B44A57">
            <w:pPr>
              <w:spacing w:after="0"/>
              <w:rPr>
                <w:lang w:val="en-US"/>
              </w:rPr>
            </w:pPr>
            <w:r>
              <w:rPr>
                <w:noProof/>
                <w:lang w:val="en-US"/>
              </w:rPr>
              <w:t>Decomposition temperature</w:t>
            </w:r>
          </w:p>
        </w:tc>
        <w:tc>
          <w:tcPr>
            <w:tcW w:w="160" w:type="dxa"/>
            <w:tcMar>
              <w:left w:w="0" w:type="dxa"/>
              <w:right w:w="0" w:type="dxa"/>
            </w:tcMar>
          </w:tcPr>
          <w:p w14:paraId="0252C20A" w14:textId="77777777" w:rsidR="000D2F41" w:rsidRPr="00951F69" w:rsidRDefault="008B4480" w:rsidP="00B44A57">
            <w:pPr>
              <w:spacing w:after="0"/>
              <w:rPr>
                <w:lang w:val="en-US"/>
              </w:rPr>
            </w:pPr>
            <w:r w:rsidRPr="00951F69">
              <w:rPr>
                <w:lang w:val="en-US"/>
              </w:rPr>
              <w:t>:</w:t>
            </w:r>
          </w:p>
        </w:tc>
        <w:tc>
          <w:tcPr>
            <w:tcW w:w="6874" w:type="dxa"/>
            <w:tcMar>
              <w:left w:w="0" w:type="dxa"/>
            </w:tcMar>
          </w:tcPr>
          <w:p w14:paraId="3BEAA252" w14:textId="77777777" w:rsidR="000D2F41" w:rsidRPr="00951F69" w:rsidRDefault="008B4480" w:rsidP="00B44A57">
            <w:pPr>
              <w:spacing w:after="0"/>
              <w:rPr>
                <w:lang w:val="en-US"/>
              </w:rPr>
            </w:pPr>
            <w:r w:rsidRPr="00951F69">
              <w:rPr>
                <w:lang w:val="en-US"/>
              </w:rPr>
              <w:t>No data available</w:t>
            </w:r>
          </w:p>
          <w:p w14:paraId="3361EF78" w14:textId="77777777" w:rsidR="000D2F41" w:rsidRPr="00A01E1C" w:rsidRDefault="008B4480" w:rsidP="00B44A57">
            <w:pPr>
              <w:spacing w:after="0"/>
              <w:rPr>
                <w:sz w:val="6"/>
                <w:szCs w:val="6"/>
                <w:lang w:val="en-US"/>
              </w:rPr>
            </w:pPr>
            <w:r w:rsidRPr="00A01E1C">
              <w:rPr>
                <w:sz w:val="6"/>
                <w:szCs w:val="6"/>
                <w:lang w:val="en-US"/>
              </w:rPr>
              <w:t xml:space="preserve"> </w:t>
            </w:r>
          </w:p>
        </w:tc>
      </w:tr>
      <w:tr w:rsidR="00CE1434" w14:paraId="292C9FC3" w14:textId="77777777" w:rsidTr="00702A41">
        <w:trPr>
          <w:cantSplit/>
        </w:trPr>
        <w:tc>
          <w:tcPr>
            <w:tcW w:w="3728" w:type="dxa"/>
          </w:tcPr>
          <w:p w14:paraId="7F99D83E" w14:textId="77777777" w:rsidR="00F76644" w:rsidRPr="00A01E1C" w:rsidRDefault="008B4480" w:rsidP="00B44A57">
            <w:pPr>
              <w:spacing w:after="0"/>
              <w:rPr>
                <w:lang w:val="en-US"/>
              </w:rPr>
            </w:pPr>
            <w:bookmarkStart w:id="1" w:name="exess_bm67__NO_DATA_AVAILABLE" w:colFirst="2" w:colLast="2"/>
            <w:r>
              <w:rPr>
                <w:noProof/>
                <w:lang w:val="en-US"/>
              </w:rPr>
              <w:t>Viscosity, kinematic</w:t>
            </w:r>
          </w:p>
        </w:tc>
        <w:tc>
          <w:tcPr>
            <w:tcW w:w="160" w:type="dxa"/>
            <w:tcMar>
              <w:left w:w="0" w:type="dxa"/>
              <w:right w:w="0" w:type="dxa"/>
            </w:tcMar>
          </w:tcPr>
          <w:p w14:paraId="4C09BDDB" w14:textId="77777777" w:rsidR="00F76644" w:rsidRPr="00A01E1C" w:rsidRDefault="008B4480" w:rsidP="00B44A57">
            <w:pPr>
              <w:spacing w:after="0"/>
              <w:rPr>
                <w:lang w:val="en-US"/>
              </w:rPr>
            </w:pPr>
            <w:r w:rsidRPr="00A01E1C">
              <w:rPr>
                <w:lang w:val="en-US"/>
              </w:rPr>
              <w:t>:</w:t>
            </w:r>
          </w:p>
        </w:tc>
        <w:tc>
          <w:tcPr>
            <w:tcW w:w="6874" w:type="dxa"/>
            <w:tcMar>
              <w:left w:w="0" w:type="dxa"/>
            </w:tcMar>
          </w:tcPr>
          <w:p w14:paraId="2CC553CD" w14:textId="77777777" w:rsidR="00F76644" w:rsidRPr="00A01E1C" w:rsidRDefault="00EB524C" w:rsidP="00B44A57">
            <w:pPr>
              <w:spacing w:after="0"/>
              <w:rPr>
                <w:sz w:val="6"/>
                <w:szCs w:val="6"/>
                <w:lang w:val="en-US"/>
              </w:rPr>
            </w:pPr>
            <w:r>
              <w:t>No data available</w:t>
            </w:r>
          </w:p>
        </w:tc>
      </w:tr>
      <w:bookmarkEnd w:id="1"/>
      <w:tr w:rsidR="00CE1434" w14:paraId="280324F9" w14:textId="77777777" w:rsidTr="00702A41">
        <w:trPr>
          <w:cantSplit/>
        </w:trPr>
        <w:tc>
          <w:tcPr>
            <w:tcW w:w="3728" w:type="dxa"/>
          </w:tcPr>
          <w:p w14:paraId="2FF9CFD6" w14:textId="77777777" w:rsidR="00F76644" w:rsidRPr="00A01E1C" w:rsidRDefault="008B4480" w:rsidP="00B44A57">
            <w:pPr>
              <w:spacing w:after="0"/>
              <w:rPr>
                <w:lang w:val="en-US"/>
              </w:rPr>
            </w:pPr>
            <w:r>
              <w:rPr>
                <w:noProof/>
                <w:lang w:val="en-US"/>
              </w:rPr>
              <w:t>Viscosity, dynamic</w:t>
            </w:r>
          </w:p>
        </w:tc>
        <w:tc>
          <w:tcPr>
            <w:tcW w:w="160" w:type="dxa"/>
            <w:tcMar>
              <w:left w:w="0" w:type="dxa"/>
              <w:right w:w="0" w:type="dxa"/>
            </w:tcMar>
          </w:tcPr>
          <w:p w14:paraId="1DA70FF9" w14:textId="77777777" w:rsidR="00F76644" w:rsidRPr="00A01E1C" w:rsidRDefault="008B4480" w:rsidP="00B44A57">
            <w:pPr>
              <w:spacing w:after="0"/>
              <w:rPr>
                <w:lang w:val="en-US"/>
              </w:rPr>
            </w:pPr>
            <w:r w:rsidRPr="00A01E1C">
              <w:rPr>
                <w:lang w:val="en-US"/>
              </w:rPr>
              <w:t>:</w:t>
            </w:r>
          </w:p>
        </w:tc>
        <w:tc>
          <w:tcPr>
            <w:tcW w:w="6874" w:type="dxa"/>
            <w:tcMar>
              <w:left w:w="0" w:type="dxa"/>
            </w:tcMar>
          </w:tcPr>
          <w:p w14:paraId="2D1C8505" w14:textId="77777777" w:rsidR="00F76644" w:rsidRPr="00A01E1C" w:rsidRDefault="008B4480" w:rsidP="00B44A57">
            <w:pPr>
              <w:spacing w:after="0"/>
              <w:rPr>
                <w:lang w:val="en-US"/>
              </w:rPr>
            </w:pPr>
            <w:r w:rsidRPr="00A01E1C">
              <w:rPr>
                <w:lang w:val="en-US"/>
              </w:rPr>
              <w:t>No data available</w:t>
            </w:r>
          </w:p>
          <w:p w14:paraId="3A27E82F" w14:textId="77777777" w:rsidR="00F76644" w:rsidRPr="00A01E1C" w:rsidRDefault="008B4480" w:rsidP="00B44A57">
            <w:pPr>
              <w:spacing w:after="0"/>
              <w:rPr>
                <w:sz w:val="6"/>
                <w:szCs w:val="6"/>
                <w:lang w:val="en-US"/>
              </w:rPr>
            </w:pPr>
            <w:r w:rsidRPr="00A01E1C">
              <w:rPr>
                <w:sz w:val="6"/>
                <w:szCs w:val="6"/>
                <w:lang w:val="en-US"/>
              </w:rPr>
              <w:t xml:space="preserve"> </w:t>
            </w:r>
          </w:p>
        </w:tc>
      </w:tr>
      <w:tr w:rsidR="00CE1434" w14:paraId="33FCAD8E" w14:textId="77777777" w:rsidTr="00C5340A">
        <w:trPr>
          <w:cantSplit/>
        </w:trPr>
        <w:tc>
          <w:tcPr>
            <w:tcW w:w="3728" w:type="dxa"/>
          </w:tcPr>
          <w:p w14:paraId="1BAE2C64" w14:textId="77777777" w:rsidR="00727F4C" w:rsidRPr="00A01E1C" w:rsidRDefault="008B4480" w:rsidP="00B44A57">
            <w:pPr>
              <w:spacing w:after="0"/>
              <w:rPr>
                <w:lang w:val="en-US"/>
              </w:rPr>
            </w:pPr>
            <w:r>
              <w:rPr>
                <w:noProof/>
                <w:lang w:val="en-US"/>
              </w:rPr>
              <w:t>Explosion limits</w:t>
            </w:r>
          </w:p>
        </w:tc>
        <w:tc>
          <w:tcPr>
            <w:tcW w:w="160" w:type="dxa"/>
            <w:tcMar>
              <w:left w:w="0" w:type="dxa"/>
              <w:right w:w="0" w:type="dxa"/>
            </w:tcMar>
          </w:tcPr>
          <w:p w14:paraId="03E9BA32" w14:textId="77777777" w:rsidR="00727F4C" w:rsidRPr="00A01E1C" w:rsidRDefault="008B4480" w:rsidP="00B44A57">
            <w:pPr>
              <w:spacing w:after="0"/>
              <w:rPr>
                <w:lang w:val="en-US"/>
              </w:rPr>
            </w:pPr>
            <w:r w:rsidRPr="00A01E1C">
              <w:rPr>
                <w:lang w:val="en-US"/>
              </w:rPr>
              <w:t>:</w:t>
            </w:r>
          </w:p>
        </w:tc>
        <w:tc>
          <w:tcPr>
            <w:tcW w:w="6874" w:type="dxa"/>
            <w:tcMar>
              <w:left w:w="0" w:type="dxa"/>
            </w:tcMar>
          </w:tcPr>
          <w:p w14:paraId="3898B6AE" w14:textId="77777777" w:rsidR="00727F4C" w:rsidRDefault="008B4480" w:rsidP="00B44A57">
            <w:pPr>
              <w:spacing w:after="0"/>
              <w:rPr>
                <w:lang w:val="en-US"/>
              </w:rPr>
            </w:pPr>
            <w:r>
              <w:rPr>
                <w:noProof/>
                <w:lang w:val="en-US"/>
              </w:rPr>
              <w:t>Not applicable</w:t>
            </w:r>
          </w:p>
          <w:p w14:paraId="55A4F29F" w14:textId="77777777" w:rsidR="00727F4C" w:rsidRPr="00A01E1C" w:rsidRDefault="008B4480" w:rsidP="00B44A57">
            <w:pPr>
              <w:spacing w:after="0"/>
              <w:rPr>
                <w:sz w:val="6"/>
                <w:szCs w:val="6"/>
                <w:lang w:val="en-US"/>
              </w:rPr>
            </w:pPr>
            <w:r w:rsidRPr="00A01E1C">
              <w:rPr>
                <w:sz w:val="6"/>
                <w:szCs w:val="6"/>
                <w:lang w:val="en-US"/>
              </w:rPr>
              <w:t xml:space="preserve"> </w:t>
            </w:r>
          </w:p>
        </w:tc>
      </w:tr>
      <w:tr w:rsidR="00CE1434" w14:paraId="5BCFADD0" w14:textId="77777777" w:rsidTr="00C5340A">
        <w:trPr>
          <w:cantSplit/>
        </w:trPr>
        <w:tc>
          <w:tcPr>
            <w:tcW w:w="3728" w:type="dxa"/>
          </w:tcPr>
          <w:p w14:paraId="7F9AFAB9" w14:textId="77777777" w:rsidR="00727F4C" w:rsidRPr="00A01E1C" w:rsidRDefault="008B4480" w:rsidP="00B44A57">
            <w:pPr>
              <w:spacing w:after="0"/>
              <w:rPr>
                <w:lang w:val="en-US"/>
              </w:rPr>
            </w:pPr>
            <w:r>
              <w:rPr>
                <w:noProof/>
                <w:lang w:val="en-US"/>
              </w:rPr>
              <w:t>Explosive properties</w:t>
            </w:r>
          </w:p>
        </w:tc>
        <w:tc>
          <w:tcPr>
            <w:tcW w:w="160" w:type="dxa"/>
            <w:tcMar>
              <w:left w:w="0" w:type="dxa"/>
              <w:right w:w="0" w:type="dxa"/>
            </w:tcMar>
          </w:tcPr>
          <w:p w14:paraId="779178C0" w14:textId="77777777" w:rsidR="00727F4C" w:rsidRPr="00A01E1C" w:rsidRDefault="008B4480" w:rsidP="00B44A57">
            <w:pPr>
              <w:spacing w:after="0"/>
              <w:rPr>
                <w:lang w:val="en-US"/>
              </w:rPr>
            </w:pPr>
            <w:r w:rsidRPr="00A01E1C">
              <w:rPr>
                <w:lang w:val="en-US"/>
              </w:rPr>
              <w:t>:</w:t>
            </w:r>
          </w:p>
        </w:tc>
        <w:tc>
          <w:tcPr>
            <w:tcW w:w="6874" w:type="dxa"/>
            <w:tcMar>
              <w:left w:w="0" w:type="dxa"/>
            </w:tcMar>
          </w:tcPr>
          <w:p w14:paraId="22D24D2C" w14:textId="77777777" w:rsidR="00727F4C" w:rsidRPr="00A01E1C" w:rsidRDefault="008B4480" w:rsidP="00B44A57">
            <w:pPr>
              <w:spacing w:after="0"/>
              <w:rPr>
                <w:lang w:val="en-US"/>
              </w:rPr>
            </w:pPr>
            <w:r w:rsidRPr="00A01E1C">
              <w:rPr>
                <w:lang w:val="en-US"/>
              </w:rPr>
              <w:t>No data available</w:t>
            </w:r>
          </w:p>
          <w:p w14:paraId="78E7485A" w14:textId="77777777" w:rsidR="00727F4C" w:rsidRPr="00A01E1C" w:rsidRDefault="008B4480" w:rsidP="00B44A57">
            <w:pPr>
              <w:spacing w:after="0"/>
              <w:rPr>
                <w:sz w:val="6"/>
                <w:lang w:val="en-US"/>
              </w:rPr>
            </w:pPr>
            <w:r w:rsidRPr="00A01E1C">
              <w:rPr>
                <w:sz w:val="6"/>
                <w:lang w:val="en-US"/>
              </w:rPr>
              <w:t xml:space="preserve"> </w:t>
            </w:r>
          </w:p>
        </w:tc>
      </w:tr>
      <w:tr w:rsidR="00CE1434" w14:paraId="08CF5A15" w14:textId="77777777" w:rsidTr="00C5340A">
        <w:trPr>
          <w:cantSplit/>
        </w:trPr>
        <w:tc>
          <w:tcPr>
            <w:tcW w:w="3728" w:type="dxa"/>
          </w:tcPr>
          <w:p w14:paraId="494BEDFD" w14:textId="77777777" w:rsidR="00727F4C" w:rsidRPr="00A01E1C" w:rsidRDefault="008B4480" w:rsidP="00B44A57">
            <w:pPr>
              <w:spacing w:after="0"/>
              <w:rPr>
                <w:lang w:val="en-US"/>
              </w:rPr>
            </w:pPr>
            <w:r>
              <w:rPr>
                <w:noProof/>
                <w:lang w:val="en-US"/>
              </w:rPr>
              <w:t>Oxidizing properties</w:t>
            </w:r>
          </w:p>
        </w:tc>
        <w:tc>
          <w:tcPr>
            <w:tcW w:w="160" w:type="dxa"/>
            <w:tcMar>
              <w:left w:w="0" w:type="dxa"/>
              <w:right w:w="0" w:type="dxa"/>
            </w:tcMar>
          </w:tcPr>
          <w:p w14:paraId="00F5CC32" w14:textId="77777777" w:rsidR="00727F4C" w:rsidRPr="00A01E1C" w:rsidRDefault="008B4480" w:rsidP="00B44A57">
            <w:pPr>
              <w:spacing w:after="0"/>
              <w:rPr>
                <w:lang w:val="en-US"/>
              </w:rPr>
            </w:pPr>
            <w:r w:rsidRPr="00A01E1C">
              <w:rPr>
                <w:lang w:val="en-US"/>
              </w:rPr>
              <w:t>:</w:t>
            </w:r>
          </w:p>
        </w:tc>
        <w:tc>
          <w:tcPr>
            <w:tcW w:w="6874" w:type="dxa"/>
            <w:tcMar>
              <w:left w:w="0" w:type="dxa"/>
            </w:tcMar>
          </w:tcPr>
          <w:p w14:paraId="5B4F35C9" w14:textId="29EA287E" w:rsidR="00727F4C" w:rsidRPr="00B44A57" w:rsidRDefault="008B4480" w:rsidP="00B44A57">
            <w:pPr>
              <w:spacing w:after="0"/>
              <w:rPr>
                <w:lang w:val="en-US"/>
              </w:rPr>
            </w:pPr>
            <w:r w:rsidRPr="00A01E1C">
              <w:rPr>
                <w:lang w:val="en-US"/>
              </w:rPr>
              <w:t>No data available</w:t>
            </w:r>
          </w:p>
        </w:tc>
      </w:tr>
    </w:tbl>
    <w:p w14:paraId="6FAA4397" w14:textId="77777777" w:rsidR="0075599D" w:rsidRPr="00A01E1C" w:rsidRDefault="008B4480" w:rsidP="00B44A57">
      <w:pPr>
        <w:pStyle w:val="Subheading"/>
        <w:spacing w:after="0"/>
        <w:rPr>
          <w:lang w:val="en-US"/>
        </w:rPr>
      </w:pPr>
      <w:r w:rsidRPr="00A01E1C">
        <w:rPr>
          <w:lang w:val="en-US"/>
        </w:rPr>
        <w:t>9.2.</w:t>
      </w:r>
      <w:r w:rsidRPr="00A01E1C">
        <w:rPr>
          <w:lang w:val="en-US"/>
        </w:rPr>
        <w:tab/>
      </w:r>
      <w:r w:rsidR="002A52C5">
        <w:rPr>
          <w:noProof/>
          <w:lang w:val="en-US"/>
        </w:rPr>
        <w:t>Other information</w:t>
      </w:r>
    </w:p>
    <w:p w14:paraId="71EFF415" w14:textId="77777777" w:rsidR="004D0747" w:rsidRPr="00A01E1C" w:rsidRDefault="008B4480" w:rsidP="00B44A57">
      <w:pPr>
        <w:spacing w:after="0"/>
        <w:rPr>
          <w:lang w:val="en-US"/>
        </w:rPr>
      </w:pPr>
      <w:r w:rsidRPr="00A01E1C">
        <w:rPr>
          <w:lang w:val="en-US"/>
        </w:rPr>
        <w:t>No additional information available</w:t>
      </w:r>
    </w:p>
    <w:p w14:paraId="1D73D021" w14:textId="77777777" w:rsidR="0075599D" w:rsidRPr="000C7D84" w:rsidRDefault="002A52C5" w:rsidP="00B44A57">
      <w:pPr>
        <w:pStyle w:val="Heading"/>
        <w:spacing w:before="0"/>
        <w:outlineLvl w:val="0"/>
        <w:rPr>
          <w:lang w:val="fr-BE"/>
        </w:rPr>
      </w:pPr>
      <w:r>
        <w:rPr>
          <w:noProof/>
          <w:lang w:val="fr-BE"/>
        </w:rPr>
        <w:t>SECTION 10</w:t>
      </w:r>
      <w:r w:rsidR="008B4480" w:rsidRPr="000C7D84">
        <w:rPr>
          <w:lang w:val="fr-BE"/>
        </w:rPr>
        <w:t xml:space="preserve">: </w:t>
      </w:r>
      <w:r>
        <w:rPr>
          <w:noProof/>
          <w:lang w:val="fr-BE"/>
        </w:rPr>
        <w:t>Stability and reactivity</w:t>
      </w:r>
    </w:p>
    <w:p w14:paraId="7F043742" w14:textId="77777777" w:rsidR="00174EB6" w:rsidRPr="000C7D84" w:rsidRDefault="00174EB6" w:rsidP="00B44A57">
      <w:pPr>
        <w:pStyle w:val="SpacingBeforeSubheading"/>
        <w:rPr>
          <w:lang w:val="fr-BE"/>
        </w:rPr>
      </w:pPr>
    </w:p>
    <w:p w14:paraId="5FC8E4CC" w14:textId="77777777" w:rsidR="0075599D" w:rsidRPr="00A01E1C" w:rsidRDefault="008B4480" w:rsidP="00B44A57">
      <w:pPr>
        <w:pStyle w:val="Subheading"/>
        <w:spacing w:after="0"/>
        <w:outlineLvl w:val="0"/>
        <w:rPr>
          <w:lang w:val="en-US"/>
        </w:rPr>
      </w:pPr>
      <w:r w:rsidRPr="00A01E1C">
        <w:rPr>
          <w:lang w:val="en-US"/>
        </w:rPr>
        <w:t>10.1.</w:t>
      </w:r>
      <w:r w:rsidRPr="00A01E1C">
        <w:rPr>
          <w:lang w:val="en-US"/>
        </w:rPr>
        <w:tab/>
      </w:r>
      <w:r w:rsidR="002A52C5">
        <w:rPr>
          <w:noProof/>
          <w:lang w:val="en-US"/>
        </w:rPr>
        <w:t>Reactivity</w:t>
      </w:r>
    </w:p>
    <w:p w14:paraId="38FE4FD5" w14:textId="77777777" w:rsidR="004D0747" w:rsidRPr="00A01E1C" w:rsidRDefault="002A52C5" w:rsidP="00B44A57">
      <w:pPr>
        <w:spacing w:after="0"/>
        <w:rPr>
          <w:lang w:val="en-US"/>
        </w:rPr>
      </w:pPr>
      <w:r>
        <w:rPr>
          <w:noProof/>
          <w:lang w:val="en-US"/>
        </w:rPr>
        <w:t>Hydraulic setting.</w:t>
      </w:r>
    </w:p>
    <w:p w14:paraId="1247DA7E" w14:textId="77777777" w:rsidR="0075599D" w:rsidRPr="00CA2117" w:rsidRDefault="008B4480" w:rsidP="00B44A57">
      <w:pPr>
        <w:pStyle w:val="Subheading"/>
        <w:spacing w:after="0"/>
        <w:outlineLvl w:val="0"/>
        <w:rPr>
          <w:lang w:val="en-US"/>
        </w:rPr>
      </w:pPr>
      <w:r w:rsidRPr="008910F1">
        <w:rPr>
          <w:lang w:val="fr-BE"/>
        </w:rPr>
        <w:lastRenderedPageBreak/>
        <w:t>10.2.</w:t>
      </w:r>
      <w:r w:rsidRPr="008910F1">
        <w:rPr>
          <w:lang w:val="fr-BE"/>
        </w:rPr>
        <w:tab/>
      </w:r>
      <w:r w:rsidR="002A52C5" w:rsidRPr="00CA2117">
        <w:rPr>
          <w:noProof/>
          <w:lang w:val="en-US"/>
        </w:rPr>
        <w:t>Chemical stability</w:t>
      </w:r>
    </w:p>
    <w:p w14:paraId="30B3A350" w14:textId="77777777" w:rsidR="00D1622E" w:rsidRDefault="00CA2117" w:rsidP="00B44A57">
      <w:pPr>
        <w:spacing w:after="0"/>
        <w:rPr>
          <w:lang w:val="en-US"/>
        </w:rPr>
      </w:pPr>
      <w:r>
        <w:rPr>
          <w:noProof/>
          <w:lang w:val="en-US"/>
        </w:rPr>
        <w:t>Stable under normal conditions of use.</w:t>
      </w:r>
    </w:p>
    <w:p w14:paraId="1B0AD7B9" w14:textId="77777777" w:rsidR="0075599D" w:rsidRPr="008910F1" w:rsidRDefault="008B4480" w:rsidP="00B44A57">
      <w:pPr>
        <w:pStyle w:val="Subheading"/>
        <w:spacing w:after="0"/>
        <w:outlineLvl w:val="0"/>
        <w:rPr>
          <w:lang w:val="fr-BE"/>
        </w:rPr>
      </w:pPr>
      <w:r w:rsidRPr="008910F1">
        <w:rPr>
          <w:lang w:val="fr-BE"/>
        </w:rPr>
        <w:t>10.3.</w:t>
      </w:r>
      <w:r w:rsidRPr="008910F1">
        <w:rPr>
          <w:lang w:val="fr-BE"/>
        </w:rPr>
        <w:tab/>
      </w:r>
      <w:r w:rsidR="002A52C5">
        <w:rPr>
          <w:noProof/>
          <w:lang w:val="fr-BE"/>
        </w:rPr>
        <w:t>Possibility of hazardous reactions</w:t>
      </w:r>
    </w:p>
    <w:p w14:paraId="0A029D1E" w14:textId="77777777" w:rsidR="00D1622E" w:rsidRPr="000706CD" w:rsidRDefault="002A52C5" w:rsidP="00B44A57">
      <w:pPr>
        <w:spacing w:after="0"/>
        <w:rPr>
          <w:lang w:val="fr-BE"/>
        </w:rPr>
      </w:pPr>
      <w:r w:rsidRPr="000706CD">
        <w:rPr>
          <w:noProof/>
          <w:lang w:val="fr-BE"/>
        </w:rPr>
        <w:t>Not established.</w:t>
      </w:r>
    </w:p>
    <w:p w14:paraId="69389501" w14:textId="77777777" w:rsidR="0075599D" w:rsidRPr="000C7D84" w:rsidRDefault="008B4480" w:rsidP="00B44A57">
      <w:pPr>
        <w:pStyle w:val="Subheading"/>
        <w:spacing w:after="0"/>
        <w:outlineLvl w:val="0"/>
        <w:rPr>
          <w:lang w:val="fr-BE"/>
        </w:rPr>
      </w:pPr>
      <w:r w:rsidRPr="000C7D84">
        <w:rPr>
          <w:lang w:val="fr-BE"/>
        </w:rPr>
        <w:t>10.4.</w:t>
      </w:r>
      <w:r w:rsidRPr="000C7D84">
        <w:rPr>
          <w:lang w:val="fr-BE"/>
        </w:rPr>
        <w:tab/>
      </w:r>
      <w:r w:rsidR="002A52C5">
        <w:rPr>
          <w:noProof/>
          <w:lang w:val="fr-BE"/>
        </w:rPr>
        <w:t>Conditions to avoid</w:t>
      </w:r>
    </w:p>
    <w:p w14:paraId="3AB93403" w14:textId="77777777" w:rsidR="00D1622E" w:rsidRPr="000C7D84" w:rsidRDefault="002A52C5" w:rsidP="00B44A57">
      <w:pPr>
        <w:spacing w:after="0"/>
        <w:rPr>
          <w:lang w:val="fr-BE"/>
        </w:rPr>
      </w:pPr>
      <w:r>
        <w:rPr>
          <w:noProof/>
          <w:lang w:val="fr-BE"/>
        </w:rPr>
        <w:t>Avoid dust formation.</w:t>
      </w:r>
    </w:p>
    <w:p w14:paraId="0788D543" w14:textId="77777777" w:rsidR="0075599D" w:rsidRPr="000C7D84" w:rsidRDefault="008B4480" w:rsidP="00B44A57">
      <w:pPr>
        <w:pStyle w:val="Subheading"/>
        <w:spacing w:after="0"/>
        <w:outlineLvl w:val="0"/>
        <w:rPr>
          <w:lang w:val="fr-BE"/>
        </w:rPr>
      </w:pPr>
      <w:r w:rsidRPr="000C7D84">
        <w:rPr>
          <w:lang w:val="fr-BE"/>
        </w:rPr>
        <w:t>10.5.</w:t>
      </w:r>
      <w:r w:rsidRPr="000C7D84">
        <w:rPr>
          <w:lang w:val="fr-BE"/>
        </w:rPr>
        <w:tab/>
      </w:r>
      <w:r w:rsidR="002A52C5">
        <w:rPr>
          <w:noProof/>
          <w:lang w:val="fr-BE"/>
        </w:rPr>
        <w:t>Incompatible materials</w:t>
      </w:r>
    </w:p>
    <w:p w14:paraId="276A2483" w14:textId="77777777" w:rsidR="00D1622E" w:rsidRPr="000C7D84" w:rsidRDefault="002A52C5" w:rsidP="00B44A57">
      <w:pPr>
        <w:spacing w:after="0"/>
        <w:rPr>
          <w:lang w:val="fr-BE"/>
        </w:rPr>
      </w:pPr>
      <w:r>
        <w:rPr>
          <w:noProof/>
          <w:lang w:val="fr-BE"/>
        </w:rPr>
        <w:t>Strong acids. Strong bases.</w:t>
      </w:r>
    </w:p>
    <w:p w14:paraId="70BD7BA9" w14:textId="77777777" w:rsidR="0075599D" w:rsidRPr="000C7D84" w:rsidRDefault="008B4480" w:rsidP="00B44A57">
      <w:pPr>
        <w:pStyle w:val="Subheading"/>
        <w:spacing w:after="0"/>
        <w:rPr>
          <w:lang w:val="fr-BE"/>
        </w:rPr>
      </w:pPr>
      <w:r w:rsidRPr="000C7D84">
        <w:rPr>
          <w:lang w:val="fr-BE"/>
        </w:rPr>
        <w:t>10.6.</w:t>
      </w:r>
      <w:r w:rsidRPr="000C7D84">
        <w:rPr>
          <w:lang w:val="fr-BE"/>
        </w:rPr>
        <w:tab/>
      </w:r>
      <w:r w:rsidR="002A52C5">
        <w:rPr>
          <w:noProof/>
          <w:lang w:val="fr-BE"/>
        </w:rPr>
        <w:t>Hazardous decomposition products</w:t>
      </w:r>
    </w:p>
    <w:p w14:paraId="303DED18" w14:textId="77777777" w:rsidR="004D0747" w:rsidRPr="000706CD" w:rsidRDefault="008B4480" w:rsidP="00B44A57">
      <w:pPr>
        <w:spacing w:after="0"/>
        <w:rPr>
          <w:lang w:val="fr-BE"/>
        </w:rPr>
      </w:pPr>
      <w:r w:rsidRPr="000706CD">
        <w:rPr>
          <w:lang w:val="fr-BE"/>
        </w:rPr>
        <w:t xml:space="preserve">No </w:t>
      </w:r>
      <w:proofErr w:type="spellStart"/>
      <w:r w:rsidRPr="000706CD">
        <w:rPr>
          <w:lang w:val="fr-BE"/>
        </w:rPr>
        <w:t>additional</w:t>
      </w:r>
      <w:proofErr w:type="spellEnd"/>
      <w:r w:rsidRPr="000706CD">
        <w:rPr>
          <w:lang w:val="fr-BE"/>
        </w:rPr>
        <w:t xml:space="preserve"> information </w:t>
      </w:r>
      <w:proofErr w:type="spellStart"/>
      <w:r w:rsidRPr="000706CD">
        <w:rPr>
          <w:lang w:val="fr-BE"/>
        </w:rPr>
        <w:t>available</w:t>
      </w:r>
      <w:proofErr w:type="spellEnd"/>
    </w:p>
    <w:p w14:paraId="52BD7E5F" w14:textId="77777777" w:rsidR="0075599D" w:rsidRPr="000C7D84" w:rsidRDefault="002A52C5" w:rsidP="00B44A57">
      <w:pPr>
        <w:pStyle w:val="Heading"/>
        <w:spacing w:before="0"/>
        <w:outlineLvl w:val="0"/>
        <w:rPr>
          <w:lang w:val="fr-BE"/>
        </w:rPr>
      </w:pPr>
      <w:r>
        <w:rPr>
          <w:noProof/>
          <w:lang w:val="fr-BE"/>
        </w:rPr>
        <w:t>SECTION 11</w:t>
      </w:r>
      <w:r w:rsidR="008B4480" w:rsidRPr="000C7D84">
        <w:rPr>
          <w:lang w:val="fr-BE"/>
        </w:rPr>
        <w:t xml:space="preserve">: </w:t>
      </w:r>
      <w:r>
        <w:rPr>
          <w:noProof/>
          <w:lang w:val="fr-BE"/>
        </w:rPr>
        <w:t>Toxicological information</w:t>
      </w:r>
    </w:p>
    <w:p w14:paraId="4AA5D562" w14:textId="77777777" w:rsidR="00174EB6" w:rsidRPr="000C7D84" w:rsidRDefault="00174EB6" w:rsidP="00B44A57">
      <w:pPr>
        <w:pStyle w:val="SpacingBeforeSubheading"/>
        <w:rPr>
          <w:lang w:val="fr-BE"/>
        </w:rPr>
      </w:pPr>
    </w:p>
    <w:p w14:paraId="56F7E665" w14:textId="77777777" w:rsidR="0075599D" w:rsidRPr="00A01E1C" w:rsidRDefault="008B4480" w:rsidP="00B44A57">
      <w:pPr>
        <w:pStyle w:val="Subheading"/>
        <w:spacing w:after="0"/>
        <w:outlineLvl w:val="0"/>
        <w:rPr>
          <w:lang w:val="en-US"/>
        </w:rPr>
      </w:pPr>
      <w:r w:rsidRPr="00A01E1C">
        <w:rPr>
          <w:lang w:val="en-US"/>
        </w:rPr>
        <w:t>11.1.</w:t>
      </w:r>
      <w:r w:rsidRPr="00A01E1C">
        <w:rPr>
          <w:lang w:val="en-US"/>
        </w:rPr>
        <w:tab/>
      </w:r>
      <w:r w:rsidR="002A52C5">
        <w:rPr>
          <w:noProof/>
          <w:lang w:val="en-US"/>
        </w:rPr>
        <w:t>Information on toxicological effects</w:t>
      </w:r>
    </w:p>
    <w:tbl>
      <w:tblPr>
        <w:tblW w:w="0" w:type="auto"/>
        <w:tblInd w:w="-4" w:type="dxa"/>
        <w:tblLayout w:type="fixed"/>
        <w:tblLook w:val="04A0" w:firstRow="1" w:lastRow="0" w:firstColumn="1" w:lastColumn="0" w:noHBand="0" w:noVBand="1"/>
      </w:tblPr>
      <w:tblGrid>
        <w:gridCol w:w="117"/>
        <w:gridCol w:w="3539"/>
        <w:gridCol w:w="37"/>
        <w:gridCol w:w="123"/>
        <w:gridCol w:w="6789"/>
        <w:gridCol w:w="81"/>
      </w:tblGrid>
      <w:tr w:rsidR="00CE1434" w14:paraId="238D5F8E" w14:textId="77777777" w:rsidTr="00B44A57">
        <w:trPr>
          <w:cantSplit/>
        </w:trPr>
        <w:tc>
          <w:tcPr>
            <w:tcW w:w="3656" w:type="dxa"/>
            <w:gridSpan w:val="2"/>
          </w:tcPr>
          <w:p w14:paraId="0305B681" w14:textId="77777777" w:rsidR="005F5898" w:rsidRPr="00A01E1C" w:rsidRDefault="0041726C" w:rsidP="00B44A57">
            <w:pPr>
              <w:spacing w:after="0"/>
              <w:rPr>
                <w:lang w:val="en-US"/>
              </w:rPr>
            </w:pPr>
            <w:r>
              <w:rPr>
                <w:noProof/>
                <w:lang w:val="en-US"/>
              </w:rPr>
              <w:t>Acute toxicity (oral)</w:t>
            </w:r>
          </w:p>
        </w:tc>
        <w:tc>
          <w:tcPr>
            <w:tcW w:w="160" w:type="dxa"/>
            <w:gridSpan w:val="2"/>
            <w:tcMar>
              <w:left w:w="0" w:type="dxa"/>
              <w:right w:w="0" w:type="dxa"/>
            </w:tcMar>
          </w:tcPr>
          <w:p w14:paraId="0D372CF0" w14:textId="77777777" w:rsidR="005F5898" w:rsidRPr="00A01E1C" w:rsidRDefault="008B4480" w:rsidP="00B44A57">
            <w:pPr>
              <w:spacing w:after="0"/>
              <w:rPr>
                <w:lang w:val="en-US"/>
              </w:rPr>
            </w:pPr>
            <w:r w:rsidRPr="00A01E1C">
              <w:rPr>
                <w:lang w:val="en-US"/>
              </w:rPr>
              <w:t>:</w:t>
            </w:r>
          </w:p>
        </w:tc>
        <w:tc>
          <w:tcPr>
            <w:tcW w:w="6870" w:type="dxa"/>
            <w:gridSpan w:val="2"/>
            <w:tcMar>
              <w:left w:w="0" w:type="dxa"/>
            </w:tcMar>
          </w:tcPr>
          <w:p w14:paraId="18C39DE7" w14:textId="77777777" w:rsidR="005F5898" w:rsidRPr="00A01E1C" w:rsidRDefault="008B4480" w:rsidP="00B44A57">
            <w:pPr>
              <w:spacing w:after="0"/>
              <w:rPr>
                <w:lang w:val="en-US"/>
              </w:rPr>
            </w:pPr>
            <w:r>
              <w:rPr>
                <w:noProof/>
                <w:lang w:val="en-US"/>
              </w:rPr>
              <w:t>Not classified</w:t>
            </w:r>
          </w:p>
        </w:tc>
      </w:tr>
      <w:tr w:rsidR="00CE1434" w14:paraId="36294539" w14:textId="77777777" w:rsidTr="00B44A57">
        <w:trPr>
          <w:cantSplit/>
        </w:trPr>
        <w:tc>
          <w:tcPr>
            <w:tcW w:w="3656" w:type="dxa"/>
            <w:gridSpan w:val="2"/>
          </w:tcPr>
          <w:p w14:paraId="0197A178" w14:textId="77777777" w:rsidR="0041726C" w:rsidRPr="0099178B" w:rsidRDefault="000D2CD9" w:rsidP="00B44A57">
            <w:pPr>
              <w:spacing w:after="0"/>
              <w:rPr>
                <w:lang w:val="en-US"/>
              </w:rPr>
            </w:pPr>
            <w:r>
              <w:rPr>
                <w:noProof/>
              </w:rPr>
              <w:t>Acute toxicity (dermal)</w:t>
            </w:r>
          </w:p>
        </w:tc>
        <w:tc>
          <w:tcPr>
            <w:tcW w:w="160" w:type="dxa"/>
            <w:gridSpan w:val="2"/>
            <w:tcMar>
              <w:left w:w="0" w:type="dxa"/>
              <w:right w:w="0" w:type="dxa"/>
            </w:tcMar>
          </w:tcPr>
          <w:p w14:paraId="311A3061" w14:textId="77777777" w:rsidR="0041726C" w:rsidRPr="007F402F" w:rsidRDefault="008B4480" w:rsidP="00B44A57">
            <w:pPr>
              <w:spacing w:after="0"/>
              <w:rPr>
                <w:lang w:val="fr-BE"/>
              </w:rPr>
            </w:pPr>
            <w:r>
              <w:rPr>
                <w:lang w:val="fr-BE"/>
              </w:rPr>
              <w:t>:</w:t>
            </w:r>
          </w:p>
        </w:tc>
        <w:tc>
          <w:tcPr>
            <w:tcW w:w="6870" w:type="dxa"/>
            <w:gridSpan w:val="2"/>
            <w:tcMar>
              <w:left w:w="0" w:type="dxa"/>
            </w:tcMar>
          </w:tcPr>
          <w:p w14:paraId="54BEC8C6" w14:textId="77777777" w:rsidR="0041726C" w:rsidRPr="0041726C" w:rsidRDefault="008B4480" w:rsidP="00B44A57">
            <w:pPr>
              <w:spacing w:after="0"/>
              <w:rPr>
                <w:lang w:val="en-US"/>
              </w:rPr>
            </w:pPr>
            <w:r>
              <w:rPr>
                <w:noProof/>
                <w:lang w:val="en-US"/>
              </w:rPr>
              <w:t>Not classified</w:t>
            </w:r>
          </w:p>
        </w:tc>
      </w:tr>
      <w:tr w:rsidR="00CE1434" w14:paraId="17244207" w14:textId="77777777" w:rsidTr="00B44A57">
        <w:trPr>
          <w:cantSplit/>
        </w:trPr>
        <w:tc>
          <w:tcPr>
            <w:tcW w:w="3656" w:type="dxa"/>
            <w:gridSpan w:val="2"/>
          </w:tcPr>
          <w:p w14:paraId="685167C2" w14:textId="77777777" w:rsidR="0041726C" w:rsidRPr="0099178B" w:rsidRDefault="000D2CD9" w:rsidP="00B44A57">
            <w:pPr>
              <w:spacing w:after="0"/>
              <w:rPr>
                <w:lang w:val="en-US"/>
              </w:rPr>
            </w:pPr>
            <w:r>
              <w:rPr>
                <w:noProof/>
              </w:rPr>
              <w:t>Acute toxicity (inhalation)</w:t>
            </w:r>
          </w:p>
        </w:tc>
        <w:tc>
          <w:tcPr>
            <w:tcW w:w="160" w:type="dxa"/>
            <w:gridSpan w:val="2"/>
            <w:tcMar>
              <w:left w:w="0" w:type="dxa"/>
              <w:right w:w="0" w:type="dxa"/>
            </w:tcMar>
          </w:tcPr>
          <w:p w14:paraId="16066554" w14:textId="77777777" w:rsidR="0041726C" w:rsidRPr="007F402F" w:rsidRDefault="008B4480" w:rsidP="00B44A57">
            <w:pPr>
              <w:spacing w:after="0"/>
              <w:rPr>
                <w:lang w:val="fr-BE"/>
              </w:rPr>
            </w:pPr>
            <w:r>
              <w:rPr>
                <w:lang w:val="fr-BE"/>
              </w:rPr>
              <w:t>:</w:t>
            </w:r>
          </w:p>
        </w:tc>
        <w:tc>
          <w:tcPr>
            <w:tcW w:w="6870" w:type="dxa"/>
            <w:gridSpan w:val="2"/>
            <w:tcMar>
              <w:left w:w="0" w:type="dxa"/>
            </w:tcMar>
          </w:tcPr>
          <w:p w14:paraId="0E6A17EB" w14:textId="77777777" w:rsidR="0041726C" w:rsidRPr="000D2CD9" w:rsidRDefault="000D2CD9" w:rsidP="00B44A57">
            <w:pPr>
              <w:spacing w:after="0"/>
              <w:rPr>
                <w:lang w:val="en-US"/>
              </w:rPr>
            </w:pPr>
            <w:r>
              <w:rPr>
                <w:noProof/>
                <w:lang w:val="en-US"/>
              </w:rPr>
              <w:t>Not classified</w:t>
            </w:r>
          </w:p>
        </w:tc>
      </w:tr>
      <w:tr w:rsidR="00CE1434" w14:paraId="2AD86C21" w14:textId="77777777" w:rsidTr="00B44A57">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20" w:type="dxa"/>
            <w:bottom w:w="20" w:type="dxa"/>
          </w:tblCellMar>
        </w:tblPrEx>
        <w:trPr>
          <w:gridBefore w:val="1"/>
          <w:gridAfter w:val="1"/>
          <w:wBefore w:w="117" w:type="dxa"/>
          <w:wAfter w:w="81" w:type="dxa"/>
          <w:cantSplit/>
          <w:tblHeader/>
        </w:trPr>
        <w:tc>
          <w:tcPr>
            <w:tcW w:w="10488" w:type="dxa"/>
            <w:gridSpan w:val="4"/>
            <w:shd w:val="clear" w:color="auto" w:fill="C6D9F1"/>
            <w:vAlign w:val="center"/>
          </w:tcPr>
          <w:p w14:paraId="17B8E290" w14:textId="77777777" w:rsidR="005E479E" w:rsidRPr="00A01E1C" w:rsidRDefault="002A52C5" w:rsidP="00B44A57">
            <w:pPr>
              <w:keepNext/>
              <w:spacing w:after="0"/>
              <w:rPr>
                <w:b/>
                <w:bCs/>
                <w:lang w:val="en-US"/>
              </w:rPr>
            </w:pPr>
            <w:r>
              <w:rPr>
                <w:b/>
                <w:bCs/>
                <w:noProof/>
                <w:lang w:val="en-US"/>
              </w:rPr>
              <w:t>aluminium oxide, non-fibrous (1344-28-1)</w:t>
            </w:r>
          </w:p>
        </w:tc>
      </w:tr>
      <w:tr w:rsidR="00CE1434" w14:paraId="116E3088" w14:textId="77777777" w:rsidTr="00B44A57">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20" w:type="dxa"/>
            <w:bottom w:w="20" w:type="dxa"/>
          </w:tblCellMar>
        </w:tblPrEx>
        <w:trPr>
          <w:gridBefore w:val="1"/>
          <w:gridAfter w:val="1"/>
          <w:wBefore w:w="117" w:type="dxa"/>
          <w:wAfter w:w="81" w:type="dxa"/>
          <w:cantSplit/>
        </w:trPr>
        <w:tc>
          <w:tcPr>
            <w:tcW w:w="3576" w:type="dxa"/>
            <w:gridSpan w:val="2"/>
          </w:tcPr>
          <w:p w14:paraId="4BB90235" w14:textId="77777777" w:rsidR="000D49E2" w:rsidRPr="00A01E1C" w:rsidRDefault="00855BDC" w:rsidP="00B44A57">
            <w:pPr>
              <w:spacing w:after="0"/>
              <w:rPr>
                <w:lang w:val="en-US"/>
              </w:rPr>
            </w:pPr>
            <w:r>
              <w:rPr>
                <w:noProof/>
                <w:lang w:val="en-US"/>
              </w:rPr>
              <w:t>LD50 oral rat</w:t>
            </w:r>
          </w:p>
        </w:tc>
        <w:tc>
          <w:tcPr>
            <w:tcW w:w="6912" w:type="dxa"/>
            <w:gridSpan w:val="2"/>
          </w:tcPr>
          <w:p w14:paraId="13968B64" w14:textId="77777777" w:rsidR="000D49E2" w:rsidRPr="00A01E1C" w:rsidRDefault="008B4480" w:rsidP="00B44A57">
            <w:pPr>
              <w:spacing w:after="0"/>
              <w:rPr>
                <w:lang w:val="en-US"/>
              </w:rPr>
            </w:pPr>
            <w:r w:rsidRPr="00A01E1C">
              <w:rPr>
                <w:noProof/>
                <w:lang w:val="en-US"/>
              </w:rPr>
              <w:t>&gt; 15900 mg/kg body weight (Equivalent or similar to OECD 401, Rat, Male / female, Experimental value, Oral)</w:t>
            </w:r>
          </w:p>
        </w:tc>
      </w:tr>
      <w:tr w:rsidR="00CE1434" w14:paraId="498A4A49" w14:textId="77777777" w:rsidTr="00B44A57">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20" w:type="dxa"/>
            <w:bottom w:w="20" w:type="dxa"/>
          </w:tblCellMar>
        </w:tblPrEx>
        <w:trPr>
          <w:gridBefore w:val="1"/>
          <w:gridAfter w:val="1"/>
          <w:wBefore w:w="117" w:type="dxa"/>
          <w:wAfter w:w="81" w:type="dxa"/>
          <w:cantSplit/>
        </w:trPr>
        <w:tc>
          <w:tcPr>
            <w:tcW w:w="3576" w:type="dxa"/>
            <w:gridSpan w:val="2"/>
          </w:tcPr>
          <w:p w14:paraId="4B488388" w14:textId="77777777" w:rsidR="000D49E2" w:rsidRPr="00A01E1C" w:rsidRDefault="002A52C5" w:rsidP="00B44A57">
            <w:pPr>
              <w:spacing w:after="0"/>
              <w:rPr>
                <w:lang w:val="en-US"/>
              </w:rPr>
            </w:pPr>
            <w:r>
              <w:rPr>
                <w:noProof/>
                <w:lang w:val="en-US"/>
              </w:rPr>
              <w:t>LC50 Inhalation - Rat</w:t>
            </w:r>
          </w:p>
        </w:tc>
        <w:tc>
          <w:tcPr>
            <w:tcW w:w="6912" w:type="dxa"/>
            <w:gridSpan w:val="2"/>
          </w:tcPr>
          <w:p w14:paraId="37EAE61A" w14:textId="77777777" w:rsidR="000D49E2" w:rsidRPr="00A01E1C" w:rsidRDefault="008B4480" w:rsidP="00B44A57">
            <w:pPr>
              <w:spacing w:after="0"/>
              <w:rPr>
                <w:lang w:val="en-US"/>
              </w:rPr>
            </w:pPr>
            <w:r w:rsidRPr="00A01E1C">
              <w:rPr>
                <w:noProof/>
                <w:lang w:val="en-US"/>
              </w:rPr>
              <w:t>7.6 mg/l air (Equivalent or similar to OECD 403, 1 h, Rat, Male, Experimental value, Inhalation (aerosol))</w:t>
            </w:r>
          </w:p>
        </w:tc>
      </w:tr>
      <w:tr w:rsidR="00CE1434" w14:paraId="50D1BE24" w14:textId="77777777" w:rsidTr="00B44A57">
        <w:trPr>
          <w:cantSplit/>
        </w:trPr>
        <w:tc>
          <w:tcPr>
            <w:tcW w:w="3656" w:type="dxa"/>
            <w:gridSpan w:val="2"/>
          </w:tcPr>
          <w:p w14:paraId="6D803DEA" w14:textId="77777777" w:rsidR="000D18C6" w:rsidRPr="00A01E1C" w:rsidRDefault="002A52C5" w:rsidP="00B44A57">
            <w:pPr>
              <w:spacing w:after="0"/>
              <w:rPr>
                <w:lang w:val="en-US"/>
              </w:rPr>
            </w:pPr>
            <w:r>
              <w:rPr>
                <w:noProof/>
                <w:lang w:val="en-US"/>
              </w:rPr>
              <w:t>Skin corrosion/irritation</w:t>
            </w:r>
          </w:p>
        </w:tc>
        <w:tc>
          <w:tcPr>
            <w:tcW w:w="160" w:type="dxa"/>
            <w:gridSpan w:val="2"/>
            <w:tcMar>
              <w:left w:w="0" w:type="dxa"/>
              <w:right w:w="0" w:type="dxa"/>
            </w:tcMar>
          </w:tcPr>
          <w:p w14:paraId="6BD41F89" w14:textId="77777777" w:rsidR="000D18C6" w:rsidRPr="00A01E1C" w:rsidRDefault="008B4480" w:rsidP="00B44A57">
            <w:pPr>
              <w:spacing w:after="0"/>
              <w:rPr>
                <w:lang w:val="en-US"/>
              </w:rPr>
            </w:pPr>
            <w:r w:rsidRPr="00A01E1C">
              <w:rPr>
                <w:lang w:val="en-US"/>
              </w:rPr>
              <w:t>:</w:t>
            </w:r>
          </w:p>
        </w:tc>
        <w:tc>
          <w:tcPr>
            <w:tcW w:w="6870" w:type="dxa"/>
            <w:gridSpan w:val="2"/>
            <w:tcMar>
              <w:left w:w="0" w:type="dxa"/>
            </w:tcMar>
          </w:tcPr>
          <w:p w14:paraId="43CAA967" w14:textId="77777777" w:rsidR="00D76C64" w:rsidRPr="00501428" w:rsidRDefault="00150FD1" w:rsidP="00B44A57">
            <w:pPr>
              <w:spacing w:after="0"/>
            </w:pPr>
            <w:r>
              <w:rPr>
                <w:noProof/>
              </w:rPr>
              <w:t>Causes skin irritation.</w:t>
            </w:r>
          </w:p>
        </w:tc>
      </w:tr>
      <w:tr w:rsidR="00CE1434" w14:paraId="0F127AD0" w14:textId="77777777" w:rsidTr="00B44A57">
        <w:trPr>
          <w:cantSplit/>
        </w:trPr>
        <w:tc>
          <w:tcPr>
            <w:tcW w:w="3656" w:type="dxa"/>
            <w:gridSpan w:val="2"/>
          </w:tcPr>
          <w:p w14:paraId="1978503C" w14:textId="77777777" w:rsidR="000D18C6" w:rsidRPr="00A01E1C" w:rsidRDefault="002A52C5" w:rsidP="00B44A57">
            <w:pPr>
              <w:spacing w:after="0"/>
              <w:rPr>
                <w:lang w:val="en-US"/>
              </w:rPr>
            </w:pPr>
            <w:r>
              <w:rPr>
                <w:noProof/>
                <w:lang w:val="en-US"/>
              </w:rPr>
              <w:t>Serious eye damage/irritation</w:t>
            </w:r>
          </w:p>
        </w:tc>
        <w:tc>
          <w:tcPr>
            <w:tcW w:w="160" w:type="dxa"/>
            <w:gridSpan w:val="2"/>
            <w:tcMar>
              <w:left w:w="0" w:type="dxa"/>
              <w:right w:w="0" w:type="dxa"/>
            </w:tcMar>
          </w:tcPr>
          <w:p w14:paraId="37AAC984" w14:textId="77777777" w:rsidR="000D18C6" w:rsidRPr="00A01E1C" w:rsidRDefault="008B4480" w:rsidP="00B44A57">
            <w:pPr>
              <w:spacing w:after="0"/>
              <w:rPr>
                <w:lang w:val="en-US"/>
              </w:rPr>
            </w:pPr>
            <w:r w:rsidRPr="00A01E1C">
              <w:rPr>
                <w:lang w:val="en-US"/>
              </w:rPr>
              <w:t>:</w:t>
            </w:r>
          </w:p>
        </w:tc>
        <w:tc>
          <w:tcPr>
            <w:tcW w:w="6870" w:type="dxa"/>
            <w:gridSpan w:val="2"/>
            <w:tcMar>
              <w:left w:w="0" w:type="dxa"/>
            </w:tcMar>
          </w:tcPr>
          <w:p w14:paraId="2E019DE1" w14:textId="77777777" w:rsidR="00D76C64" w:rsidRDefault="00150FD1" w:rsidP="00B44A57">
            <w:pPr>
              <w:spacing w:after="0"/>
            </w:pPr>
            <w:r>
              <w:rPr>
                <w:noProof/>
              </w:rPr>
              <w:t>Causes eye irritation.</w:t>
            </w:r>
          </w:p>
        </w:tc>
      </w:tr>
      <w:tr w:rsidR="00CE1434" w14:paraId="6CD15912" w14:textId="77777777" w:rsidTr="00B44A57">
        <w:trPr>
          <w:cantSplit/>
        </w:trPr>
        <w:tc>
          <w:tcPr>
            <w:tcW w:w="3656" w:type="dxa"/>
            <w:gridSpan w:val="2"/>
          </w:tcPr>
          <w:p w14:paraId="52FE2845" w14:textId="77777777" w:rsidR="000D18C6" w:rsidRPr="00A01E1C" w:rsidRDefault="002A52C5" w:rsidP="00B44A57">
            <w:pPr>
              <w:spacing w:after="0"/>
              <w:rPr>
                <w:lang w:val="en-US"/>
              </w:rPr>
            </w:pPr>
            <w:r>
              <w:rPr>
                <w:noProof/>
                <w:lang w:val="en-US"/>
              </w:rPr>
              <w:t>Respiratory or skin sensitization</w:t>
            </w:r>
          </w:p>
        </w:tc>
        <w:tc>
          <w:tcPr>
            <w:tcW w:w="160" w:type="dxa"/>
            <w:gridSpan w:val="2"/>
            <w:tcMar>
              <w:left w:w="0" w:type="dxa"/>
              <w:right w:w="0" w:type="dxa"/>
            </w:tcMar>
          </w:tcPr>
          <w:p w14:paraId="7B5BCD6F" w14:textId="77777777" w:rsidR="000D18C6" w:rsidRPr="00A01E1C" w:rsidRDefault="008B4480" w:rsidP="00B44A57">
            <w:pPr>
              <w:spacing w:after="0"/>
              <w:rPr>
                <w:lang w:val="en-US"/>
              </w:rPr>
            </w:pPr>
            <w:r w:rsidRPr="00A01E1C">
              <w:rPr>
                <w:lang w:val="en-US"/>
              </w:rPr>
              <w:t>:</w:t>
            </w:r>
          </w:p>
        </w:tc>
        <w:tc>
          <w:tcPr>
            <w:tcW w:w="6870" w:type="dxa"/>
            <w:gridSpan w:val="2"/>
            <w:tcMar>
              <w:left w:w="0" w:type="dxa"/>
            </w:tcMar>
          </w:tcPr>
          <w:p w14:paraId="0BE50A85" w14:textId="77777777" w:rsidR="00D76C64" w:rsidRPr="00882ECF" w:rsidRDefault="00882ECF" w:rsidP="00B44A57">
            <w:pPr>
              <w:spacing w:after="0"/>
              <w:rPr>
                <w:lang w:val="fr-BE"/>
              </w:rPr>
            </w:pPr>
            <w:r w:rsidRPr="00882ECF">
              <w:rPr>
                <w:noProof/>
                <w:lang w:val="fr-BE"/>
              </w:rPr>
              <w:t>Not classified</w:t>
            </w:r>
          </w:p>
        </w:tc>
      </w:tr>
      <w:tr w:rsidR="00CE1434" w14:paraId="474F1501" w14:textId="77777777" w:rsidTr="00B44A57">
        <w:trPr>
          <w:cantSplit/>
        </w:trPr>
        <w:tc>
          <w:tcPr>
            <w:tcW w:w="3656" w:type="dxa"/>
            <w:gridSpan w:val="2"/>
          </w:tcPr>
          <w:p w14:paraId="3652EFB1" w14:textId="77777777" w:rsidR="000D18C6" w:rsidRPr="00A01E1C" w:rsidRDefault="002A52C5" w:rsidP="00B44A57">
            <w:pPr>
              <w:spacing w:after="0"/>
              <w:rPr>
                <w:lang w:val="en-US"/>
              </w:rPr>
            </w:pPr>
            <w:r>
              <w:rPr>
                <w:noProof/>
                <w:lang w:val="en-US"/>
              </w:rPr>
              <w:t>Germ cell mutagenicity</w:t>
            </w:r>
          </w:p>
        </w:tc>
        <w:tc>
          <w:tcPr>
            <w:tcW w:w="160" w:type="dxa"/>
            <w:gridSpan w:val="2"/>
            <w:tcMar>
              <w:left w:w="0" w:type="dxa"/>
              <w:right w:w="0" w:type="dxa"/>
            </w:tcMar>
          </w:tcPr>
          <w:p w14:paraId="26C21F5C" w14:textId="77777777" w:rsidR="000D18C6" w:rsidRPr="00A01E1C" w:rsidRDefault="008B4480" w:rsidP="00B44A57">
            <w:pPr>
              <w:spacing w:after="0"/>
              <w:rPr>
                <w:lang w:val="en-US"/>
              </w:rPr>
            </w:pPr>
            <w:r w:rsidRPr="00A01E1C">
              <w:rPr>
                <w:lang w:val="en-US"/>
              </w:rPr>
              <w:t>:</w:t>
            </w:r>
          </w:p>
        </w:tc>
        <w:tc>
          <w:tcPr>
            <w:tcW w:w="6870" w:type="dxa"/>
            <w:gridSpan w:val="2"/>
            <w:tcMar>
              <w:left w:w="0" w:type="dxa"/>
            </w:tcMar>
          </w:tcPr>
          <w:p w14:paraId="0039DFE5" w14:textId="77777777" w:rsidR="00D76C64" w:rsidRDefault="006722AC" w:rsidP="00B44A57">
            <w:pPr>
              <w:spacing w:after="0"/>
            </w:pPr>
            <w:r>
              <w:rPr>
                <w:noProof/>
              </w:rPr>
              <w:t>Not classified</w:t>
            </w:r>
          </w:p>
        </w:tc>
      </w:tr>
      <w:tr w:rsidR="00CE1434" w14:paraId="477488FE" w14:textId="77777777" w:rsidTr="00B44A57">
        <w:trPr>
          <w:cantSplit/>
        </w:trPr>
        <w:tc>
          <w:tcPr>
            <w:tcW w:w="3656" w:type="dxa"/>
            <w:gridSpan w:val="2"/>
          </w:tcPr>
          <w:p w14:paraId="3FE5A5C6" w14:textId="77777777" w:rsidR="000D18C6" w:rsidRPr="00A01E1C" w:rsidRDefault="002A52C5" w:rsidP="00B44A57">
            <w:pPr>
              <w:spacing w:after="0"/>
              <w:rPr>
                <w:lang w:val="en-US"/>
              </w:rPr>
            </w:pPr>
            <w:r>
              <w:rPr>
                <w:noProof/>
                <w:lang w:val="en-US"/>
              </w:rPr>
              <w:t>Carcinogenicity</w:t>
            </w:r>
          </w:p>
        </w:tc>
        <w:tc>
          <w:tcPr>
            <w:tcW w:w="160" w:type="dxa"/>
            <w:gridSpan w:val="2"/>
            <w:tcMar>
              <w:left w:w="0" w:type="dxa"/>
              <w:right w:w="0" w:type="dxa"/>
            </w:tcMar>
          </w:tcPr>
          <w:p w14:paraId="6815800F" w14:textId="77777777" w:rsidR="000D18C6" w:rsidRPr="00A01E1C" w:rsidRDefault="008B4480" w:rsidP="00B44A57">
            <w:pPr>
              <w:spacing w:after="0"/>
              <w:rPr>
                <w:lang w:val="en-US"/>
              </w:rPr>
            </w:pPr>
            <w:r w:rsidRPr="00A01E1C">
              <w:rPr>
                <w:lang w:val="en-US"/>
              </w:rPr>
              <w:t>:</w:t>
            </w:r>
          </w:p>
        </w:tc>
        <w:tc>
          <w:tcPr>
            <w:tcW w:w="6870" w:type="dxa"/>
            <w:gridSpan w:val="2"/>
            <w:tcMar>
              <w:left w:w="0" w:type="dxa"/>
            </w:tcMar>
          </w:tcPr>
          <w:p w14:paraId="1BDEA534" w14:textId="77777777" w:rsidR="009E1404" w:rsidRDefault="008B4480" w:rsidP="00B44A57">
            <w:pPr>
              <w:spacing w:after="0"/>
            </w:pPr>
            <w:r>
              <w:rPr>
                <w:noProof/>
                <w:lang w:val="en-US"/>
              </w:rPr>
              <w:t>May cause cancer (Inhalation).</w:t>
            </w:r>
          </w:p>
        </w:tc>
      </w:tr>
      <w:tr w:rsidR="00CE1434" w14:paraId="28CC55D2" w14:textId="77777777" w:rsidTr="00B44A57">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20" w:type="dxa"/>
            <w:bottom w:w="20" w:type="dxa"/>
          </w:tblCellMar>
        </w:tblPrEx>
        <w:trPr>
          <w:gridBefore w:val="1"/>
          <w:gridAfter w:val="1"/>
          <w:wBefore w:w="117" w:type="dxa"/>
          <w:wAfter w:w="81" w:type="dxa"/>
          <w:cantSplit/>
          <w:tblHeader/>
        </w:trPr>
        <w:tc>
          <w:tcPr>
            <w:tcW w:w="10488" w:type="dxa"/>
            <w:gridSpan w:val="4"/>
            <w:shd w:val="clear" w:color="auto" w:fill="C6D9F1"/>
            <w:vAlign w:val="center"/>
          </w:tcPr>
          <w:p w14:paraId="723CFD3F" w14:textId="77777777" w:rsidR="00794879" w:rsidRPr="00A01E1C" w:rsidRDefault="002A52C5" w:rsidP="00B44A57">
            <w:pPr>
              <w:keepNext/>
              <w:spacing w:after="0"/>
              <w:rPr>
                <w:b/>
                <w:bCs/>
                <w:lang w:val="en-US"/>
              </w:rPr>
            </w:pPr>
            <w:r>
              <w:rPr>
                <w:b/>
                <w:bCs/>
                <w:noProof/>
                <w:lang w:val="en-US"/>
              </w:rPr>
              <w:t>quartz (14808-60-7)</w:t>
            </w:r>
          </w:p>
        </w:tc>
      </w:tr>
      <w:tr w:rsidR="00CE1434" w14:paraId="3E10EE46" w14:textId="77777777" w:rsidTr="00B44A57">
        <w:tblPrEx>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top w:w="20" w:type="dxa"/>
            <w:bottom w:w="20" w:type="dxa"/>
          </w:tblCellMar>
        </w:tblPrEx>
        <w:trPr>
          <w:gridBefore w:val="1"/>
          <w:gridAfter w:val="1"/>
          <w:wBefore w:w="117" w:type="dxa"/>
          <w:wAfter w:w="81" w:type="dxa"/>
          <w:cantSplit/>
        </w:trPr>
        <w:tc>
          <w:tcPr>
            <w:tcW w:w="3576" w:type="dxa"/>
            <w:gridSpan w:val="2"/>
          </w:tcPr>
          <w:p w14:paraId="42051D8D" w14:textId="77777777" w:rsidR="00CC265A" w:rsidRPr="00A01E1C" w:rsidRDefault="002A52C5" w:rsidP="00B44A57">
            <w:pPr>
              <w:spacing w:after="0"/>
              <w:rPr>
                <w:lang w:val="en-US"/>
              </w:rPr>
            </w:pPr>
            <w:r>
              <w:rPr>
                <w:noProof/>
                <w:lang w:val="en-US"/>
              </w:rPr>
              <w:t>IARC group</w:t>
            </w:r>
          </w:p>
        </w:tc>
        <w:tc>
          <w:tcPr>
            <w:tcW w:w="6912" w:type="dxa"/>
            <w:gridSpan w:val="2"/>
          </w:tcPr>
          <w:p w14:paraId="594B6FE8" w14:textId="77777777" w:rsidR="00CC265A" w:rsidRPr="00A01E1C" w:rsidRDefault="002A52C5" w:rsidP="00B44A57">
            <w:pPr>
              <w:spacing w:after="0"/>
              <w:rPr>
                <w:lang w:val="en-US"/>
              </w:rPr>
            </w:pPr>
            <w:r>
              <w:rPr>
                <w:noProof/>
                <w:lang w:val="en-US"/>
              </w:rPr>
              <w:t>1 - Carcinogenic to humans</w:t>
            </w:r>
          </w:p>
        </w:tc>
      </w:tr>
      <w:tr w:rsidR="00CE1434" w14:paraId="47020455" w14:textId="77777777" w:rsidTr="008A0EF0">
        <w:trPr>
          <w:cantSplit/>
        </w:trPr>
        <w:tc>
          <w:tcPr>
            <w:tcW w:w="3656" w:type="dxa"/>
            <w:gridSpan w:val="2"/>
          </w:tcPr>
          <w:p w14:paraId="35D3095F" w14:textId="77777777" w:rsidR="000D18C6" w:rsidRPr="00A01E1C" w:rsidRDefault="002A52C5" w:rsidP="00B44A57">
            <w:pPr>
              <w:spacing w:after="0"/>
              <w:rPr>
                <w:lang w:val="en-US"/>
              </w:rPr>
            </w:pPr>
            <w:r>
              <w:rPr>
                <w:noProof/>
                <w:lang w:val="en-US"/>
              </w:rPr>
              <w:t>Reproductive toxicity</w:t>
            </w:r>
          </w:p>
        </w:tc>
        <w:tc>
          <w:tcPr>
            <w:tcW w:w="160" w:type="dxa"/>
            <w:gridSpan w:val="2"/>
            <w:tcMar>
              <w:left w:w="0" w:type="dxa"/>
              <w:right w:w="0" w:type="dxa"/>
            </w:tcMar>
          </w:tcPr>
          <w:p w14:paraId="7C1B417F" w14:textId="77777777" w:rsidR="000D18C6" w:rsidRPr="00A01E1C" w:rsidRDefault="008B4480" w:rsidP="00B44A57">
            <w:pPr>
              <w:spacing w:after="0"/>
              <w:rPr>
                <w:lang w:val="en-US"/>
              </w:rPr>
            </w:pPr>
            <w:r w:rsidRPr="00A01E1C">
              <w:rPr>
                <w:lang w:val="en-US"/>
              </w:rPr>
              <w:t>:</w:t>
            </w:r>
          </w:p>
        </w:tc>
        <w:tc>
          <w:tcPr>
            <w:tcW w:w="6870" w:type="dxa"/>
            <w:gridSpan w:val="2"/>
            <w:tcMar>
              <w:left w:w="0" w:type="dxa"/>
            </w:tcMar>
          </w:tcPr>
          <w:p w14:paraId="3CACA9FC" w14:textId="77777777" w:rsidR="00223DF9" w:rsidRPr="00215D68" w:rsidRDefault="008B4480" w:rsidP="00B44A57">
            <w:pPr>
              <w:spacing w:after="0"/>
            </w:pPr>
            <w:r>
              <w:rPr>
                <w:noProof/>
              </w:rPr>
              <w:t>Not classified</w:t>
            </w:r>
          </w:p>
        </w:tc>
      </w:tr>
      <w:tr w:rsidR="00CE1434" w14:paraId="05E5A8C9" w14:textId="77777777" w:rsidTr="008A0EF0">
        <w:trPr>
          <w:cantSplit/>
        </w:trPr>
        <w:tc>
          <w:tcPr>
            <w:tcW w:w="3656" w:type="dxa"/>
            <w:gridSpan w:val="2"/>
          </w:tcPr>
          <w:p w14:paraId="7E871CEE" w14:textId="77777777" w:rsidR="000D18C6" w:rsidRPr="00A01E1C" w:rsidRDefault="002A52C5" w:rsidP="00B44A57">
            <w:pPr>
              <w:spacing w:after="0"/>
              <w:rPr>
                <w:lang w:val="en-US"/>
              </w:rPr>
            </w:pPr>
            <w:r>
              <w:rPr>
                <w:noProof/>
                <w:lang w:val="en-US"/>
              </w:rPr>
              <w:t>STOT-single exposure</w:t>
            </w:r>
          </w:p>
        </w:tc>
        <w:tc>
          <w:tcPr>
            <w:tcW w:w="160" w:type="dxa"/>
            <w:gridSpan w:val="2"/>
            <w:tcMar>
              <w:left w:w="0" w:type="dxa"/>
              <w:right w:w="0" w:type="dxa"/>
            </w:tcMar>
          </w:tcPr>
          <w:p w14:paraId="206DD22B" w14:textId="77777777" w:rsidR="000D18C6" w:rsidRPr="00A01E1C" w:rsidRDefault="008B4480" w:rsidP="00B44A57">
            <w:pPr>
              <w:spacing w:after="0"/>
              <w:rPr>
                <w:lang w:val="en-US"/>
              </w:rPr>
            </w:pPr>
            <w:r w:rsidRPr="00A01E1C">
              <w:rPr>
                <w:lang w:val="en-US"/>
              </w:rPr>
              <w:t>:</w:t>
            </w:r>
          </w:p>
        </w:tc>
        <w:tc>
          <w:tcPr>
            <w:tcW w:w="6870" w:type="dxa"/>
            <w:gridSpan w:val="2"/>
            <w:tcMar>
              <w:left w:w="0" w:type="dxa"/>
            </w:tcMar>
          </w:tcPr>
          <w:p w14:paraId="30249144" w14:textId="77777777" w:rsidR="00223DF9" w:rsidRPr="005A66BC" w:rsidRDefault="008B4480" w:rsidP="00B44A57">
            <w:pPr>
              <w:spacing w:after="0"/>
              <w:rPr>
                <w:lang w:val="nb-NO"/>
              </w:rPr>
            </w:pPr>
            <w:r>
              <w:rPr>
                <w:noProof/>
                <w:lang w:val="nb-NO"/>
              </w:rPr>
              <w:t>Not classified</w:t>
            </w:r>
          </w:p>
        </w:tc>
      </w:tr>
      <w:tr w:rsidR="00CE1434" w14:paraId="76A013C1" w14:textId="77777777" w:rsidTr="00325081">
        <w:trPr>
          <w:cantSplit/>
        </w:trPr>
        <w:tc>
          <w:tcPr>
            <w:tcW w:w="3656" w:type="dxa"/>
            <w:gridSpan w:val="2"/>
          </w:tcPr>
          <w:p w14:paraId="7EDC25F5" w14:textId="77777777" w:rsidR="000D18C6" w:rsidRPr="00A01E1C" w:rsidRDefault="002A52C5" w:rsidP="00B44A57">
            <w:pPr>
              <w:spacing w:after="0"/>
              <w:rPr>
                <w:lang w:val="en-US"/>
              </w:rPr>
            </w:pPr>
            <w:r>
              <w:rPr>
                <w:noProof/>
                <w:lang w:val="en-US"/>
              </w:rPr>
              <w:t>STOT-repeated exposure</w:t>
            </w:r>
          </w:p>
        </w:tc>
        <w:tc>
          <w:tcPr>
            <w:tcW w:w="160" w:type="dxa"/>
            <w:gridSpan w:val="2"/>
            <w:tcMar>
              <w:left w:w="0" w:type="dxa"/>
              <w:right w:w="0" w:type="dxa"/>
            </w:tcMar>
          </w:tcPr>
          <w:p w14:paraId="5EA91CF7" w14:textId="77777777" w:rsidR="000D18C6" w:rsidRPr="00A01E1C" w:rsidRDefault="008B4480" w:rsidP="00B44A57">
            <w:pPr>
              <w:spacing w:after="0"/>
              <w:rPr>
                <w:lang w:val="en-US"/>
              </w:rPr>
            </w:pPr>
            <w:r w:rsidRPr="00A01E1C">
              <w:rPr>
                <w:lang w:val="en-US"/>
              </w:rPr>
              <w:t>:</w:t>
            </w:r>
          </w:p>
        </w:tc>
        <w:tc>
          <w:tcPr>
            <w:tcW w:w="6870" w:type="dxa"/>
            <w:gridSpan w:val="2"/>
            <w:tcMar>
              <w:left w:w="0" w:type="dxa"/>
            </w:tcMar>
          </w:tcPr>
          <w:p w14:paraId="18C91E67" w14:textId="77777777" w:rsidR="00223DF9" w:rsidRDefault="00D37656" w:rsidP="00B44A57">
            <w:pPr>
              <w:spacing w:after="0"/>
            </w:pPr>
            <w:r>
              <w:rPr>
                <w:noProof/>
              </w:rPr>
              <w:t>Not classified</w:t>
            </w:r>
          </w:p>
        </w:tc>
      </w:tr>
      <w:tr w:rsidR="00CE1434" w14:paraId="7F324C72" w14:textId="77777777" w:rsidTr="00F32B12">
        <w:trPr>
          <w:cantSplit/>
        </w:trPr>
        <w:tc>
          <w:tcPr>
            <w:tcW w:w="3656" w:type="dxa"/>
            <w:gridSpan w:val="2"/>
          </w:tcPr>
          <w:p w14:paraId="6A379F50" w14:textId="77777777" w:rsidR="00CE6934" w:rsidRPr="00A01E1C" w:rsidRDefault="002A52C5" w:rsidP="00B44A57">
            <w:pPr>
              <w:spacing w:after="0"/>
              <w:rPr>
                <w:lang w:val="en-US"/>
              </w:rPr>
            </w:pPr>
            <w:r>
              <w:rPr>
                <w:noProof/>
                <w:lang w:val="en-US"/>
              </w:rPr>
              <w:t>Aspiration hazard</w:t>
            </w:r>
          </w:p>
        </w:tc>
        <w:tc>
          <w:tcPr>
            <w:tcW w:w="160" w:type="dxa"/>
            <w:gridSpan w:val="2"/>
            <w:tcMar>
              <w:left w:w="0" w:type="dxa"/>
              <w:right w:w="0" w:type="dxa"/>
            </w:tcMar>
          </w:tcPr>
          <w:p w14:paraId="72E7C030" w14:textId="77777777" w:rsidR="00CE6934" w:rsidRPr="00A01E1C" w:rsidRDefault="008B4480" w:rsidP="00B44A57">
            <w:pPr>
              <w:spacing w:after="0"/>
              <w:rPr>
                <w:lang w:val="en-US"/>
              </w:rPr>
            </w:pPr>
            <w:r w:rsidRPr="00A01E1C">
              <w:rPr>
                <w:lang w:val="en-US"/>
              </w:rPr>
              <w:t>:</w:t>
            </w:r>
          </w:p>
        </w:tc>
        <w:tc>
          <w:tcPr>
            <w:tcW w:w="6870" w:type="dxa"/>
            <w:gridSpan w:val="2"/>
            <w:tcMar>
              <w:left w:w="0" w:type="dxa"/>
            </w:tcMar>
          </w:tcPr>
          <w:p w14:paraId="3FC4E281" w14:textId="77777777" w:rsidR="00CE6934" w:rsidRPr="00A01E1C" w:rsidRDefault="002A52C5" w:rsidP="00B44A57">
            <w:pPr>
              <w:spacing w:after="0"/>
              <w:rPr>
                <w:lang w:val="en-US"/>
              </w:rPr>
            </w:pPr>
            <w:r>
              <w:rPr>
                <w:noProof/>
                <w:lang w:val="en-US"/>
              </w:rPr>
              <w:t>Not classified</w:t>
            </w:r>
          </w:p>
        </w:tc>
      </w:tr>
      <w:tr w:rsidR="00CE1434" w14:paraId="4F8C261A" w14:textId="77777777" w:rsidTr="00F32B12">
        <w:trPr>
          <w:cantSplit/>
        </w:trPr>
        <w:tc>
          <w:tcPr>
            <w:tcW w:w="3656" w:type="dxa"/>
            <w:gridSpan w:val="2"/>
          </w:tcPr>
          <w:p w14:paraId="47ABAC99" w14:textId="77777777" w:rsidR="00012ECC" w:rsidRPr="00A01E1C" w:rsidRDefault="00DC451E" w:rsidP="00B44A57">
            <w:pPr>
              <w:spacing w:after="0"/>
              <w:rPr>
                <w:lang w:val="en-US"/>
              </w:rPr>
            </w:pPr>
            <w:r>
              <w:rPr>
                <w:noProof/>
                <w:lang w:val="en-US"/>
              </w:rPr>
              <w:t>Viscosity, kinematic</w:t>
            </w:r>
          </w:p>
        </w:tc>
        <w:tc>
          <w:tcPr>
            <w:tcW w:w="160" w:type="dxa"/>
            <w:gridSpan w:val="2"/>
            <w:tcMar>
              <w:left w:w="0" w:type="dxa"/>
              <w:right w:w="0" w:type="dxa"/>
            </w:tcMar>
          </w:tcPr>
          <w:p w14:paraId="200934BD" w14:textId="77777777" w:rsidR="00012ECC" w:rsidRPr="00A01E1C" w:rsidRDefault="008B4480" w:rsidP="00B44A57">
            <w:pPr>
              <w:spacing w:after="0"/>
              <w:rPr>
                <w:lang w:val="en-US"/>
              </w:rPr>
            </w:pPr>
            <w:r>
              <w:rPr>
                <w:lang w:val="en-US"/>
              </w:rPr>
              <w:t>:</w:t>
            </w:r>
          </w:p>
        </w:tc>
        <w:tc>
          <w:tcPr>
            <w:tcW w:w="6870" w:type="dxa"/>
            <w:gridSpan w:val="2"/>
            <w:tcMar>
              <w:left w:w="0" w:type="dxa"/>
            </w:tcMar>
          </w:tcPr>
          <w:p w14:paraId="1C38F142" w14:textId="77777777" w:rsidR="00012ECC" w:rsidRPr="00A01E1C" w:rsidRDefault="008B4480" w:rsidP="00B44A57">
            <w:pPr>
              <w:spacing w:after="0"/>
              <w:rPr>
                <w:lang w:val="en-US"/>
              </w:rPr>
            </w:pPr>
            <w:r w:rsidRPr="00A01E1C">
              <w:rPr>
                <w:lang w:val="en-US"/>
              </w:rPr>
              <w:t>No data available</w:t>
            </w:r>
          </w:p>
        </w:tc>
      </w:tr>
      <w:tr w:rsidR="00CE1434" w14:paraId="422D5AF9" w14:textId="77777777" w:rsidTr="007F2E55">
        <w:trPr>
          <w:cantSplit/>
        </w:trPr>
        <w:tc>
          <w:tcPr>
            <w:tcW w:w="3656" w:type="dxa"/>
            <w:gridSpan w:val="2"/>
          </w:tcPr>
          <w:p w14:paraId="248F7654" w14:textId="77777777" w:rsidR="007E497E" w:rsidRDefault="008B4480" w:rsidP="00B44A57">
            <w:pPr>
              <w:spacing w:after="0"/>
            </w:pPr>
            <w:r>
              <w:rPr>
                <w:noProof/>
              </w:rPr>
              <w:t>Potential Adverse human health effects and symptoms</w:t>
            </w:r>
          </w:p>
        </w:tc>
        <w:tc>
          <w:tcPr>
            <w:tcW w:w="160" w:type="dxa"/>
            <w:gridSpan w:val="2"/>
            <w:tcMar>
              <w:left w:w="0" w:type="dxa"/>
              <w:right w:w="0" w:type="dxa"/>
            </w:tcMar>
          </w:tcPr>
          <w:p w14:paraId="2EBB3F85" w14:textId="77777777" w:rsidR="007E497E" w:rsidRPr="00FF57F9" w:rsidRDefault="008B4480" w:rsidP="00B44A57">
            <w:pPr>
              <w:spacing w:after="0"/>
            </w:pPr>
            <w:r>
              <w:t>:</w:t>
            </w:r>
          </w:p>
        </w:tc>
        <w:tc>
          <w:tcPr>
            <w:tcW w:w="6870" w:type="dxa"/>
            <w:gridSpan w:val="2"/>
            <w:tcMar>
              <w:left w:w="0" w:type="dxa"/>
            </w:tcMar>
          </w:tcPr>
          <w:p w14:paraId="6080A456" w14:textId="77777777" w:rsidR="007E497E" w:rsidRDefault="008B4480" w:rsidP="00B44A57">
            <w:pPr>
              <w:spacing w:after="0"/>
            </w:pPr>
            <w:r>
              <w:rPr>
                <w:noProof/>
              </w:rPr>
              <w:t>Based on available data, the classification criteria are not met.</w:t>
            </w:r>
          </w:p>
        </w:tc>
      </w:tr>
      <w:tr w:rsidR="00CE1434" w14:paraId="7302008C" w14:textId="77777777" w:rsidTr="007F2E55">
        <w:trPr>
          <w:cantSplit/>
        </w:trPr>
        <w:tc>
          <w:tcPr>
            <w:tcW w:w="3656" w:type="dxa"/>
            <w:gridSpan w:val="2"/>
          </w:tcPr>
          <w:p w14:paraId="6107D33A" w14:textId="77777777" w:rsidR="007E497E" w:rsidRDefault="008B4480" w:rsidP="00B44A57">
            <w:pPr>
              <w:spacing w:after="0"/>
            </w:pPr>
            <w:r>
              <w:rPr>
                <w:noProof/>
              </w:rPr>
              <w:t>Symptoms/effects after inhalation</w:t>
            </w:r>
          </w:p>
        </w:tc>
        <w:tc>
          <w:tcPr>
            <w:tcW w:w="160" w:type="dxa"/>
            <w:gridSpan w:val="2"/>
            <w:tcMar>
              <w:left w:w="0" w:type="dxa"/>
              <w:right w:w="0" w:type="dxa"/>
            </w:tcMar>
          </w:tcPr>
          <w:p w14:paraId="043F50EF" w14:textId="77777777" w:rsidR="007E497E" w:rsidRPr="00FF57F9" w:rsidRDefault="008B4480" w:rsidP="00B44A57">
            <w:pPr>
              <w:spacing w:after="0"/>
            </w:pPr>
            <w:r>
              <w:t>:</w:t>
            </w:r>
          </w:p>
        </w:tc>
        <w:tc>
          <w:tcPr>
            <w:tcW w:w="6870" w:type="dxa"/>
            <w:gridSpan w:val="2"/>
            <w:tcMar>
              <w:left w:w="0" w:type="dxa"/>
            </w:tcMar>
          </w:tcPr>
          <w:p w14:paraId="0C1093C7" w14:textId="77777777" w:rsidR="007E497E" w:rsidRDefault="008B4480" w:rsidP="00B44A57">
            <w:pPr>
              <w:spacing w:after="0"/>
            </w:pPr>
            <w:r>
              <w:rPr>
                <w:noProof/>
              </w:rPr>
              <w:t>May cause cancer by inhalation. Danger of serious damage to health by prolonged exposure through inhalation.</w:t>
            </w:r>
          </w:p>
        </w:tc>
      </w:tr>
      <w:tr w:rsidR="00CE1434" w14:paraId="70B4CBB9" w14:textId="77777777" w:rsidTr="007F2E55">
        <w:trPr>
          <w:cantSplit/>
        </w:trPr>
        <w:tc>
          <w:tcPr>
            <w:tcW w:w="3656" w:type="dxa"/>
            <w:gridSpan w:val="2"/>
          </w:tcPr>
          <w:p w14:paraId="2EDBF119" w14:textId="77777777" w:rsidR="007E497E" w:rsidRDefault="008B4480" w:rsidP="00B44A57">
            <w:pPr>
              <w:spacing w:after="0"/>
            </w:pPr>
            <w:r>
              <w:rPr>
                <w:noProof/>
              </w:rPr>
              <w:t>Symptoms/effects after skin contact</w:t>
            </w:r>
          </w:p>
        </w:tc>
        <w:tc>
          <w:tcPr>
            <w:tcW w:w="160" w:type="dxa"/>
            <w:gridSpan w:val="2"/>
            <w:tcMar>
              <w:left w:w="0" w:type="dxa"/>
              <w:right w:w="0" w:type="dxa"/>
            </w:tcMar>
          </w:tcPr>
          <w:p w14:paraId="46BD17D6" w14:textId="77777777" w:rsidR="007E497E" w:rsidRPr="00FF57F9" w:rsidRDefault="008B4480" w:rsidP="00B44A57">
            <w:pPr>
              <w:spacing w:after="0"/>
            </w:pPr>
            <w:r>
              <w:t>:</w:t>
            </w:r>
          </w:p>
        </w:tc>
        <w:tc>
          <w:tcPr>
            <w:tcW w:w="6870" w:type="dxa"/>
            <w:gridSpan w:val="2"/>
            <w:tcMar>
              <w:left w:w="0" w:type="dxa"/>
            </w:tcMar>
          </w:tcPr>
          <w:p w14:paraId="5F4838B8" w14:textId="77777777" w:rsidR="007E497E" w:rsidRDefault="008B4480" w:rsidP="00B44A57">
            <w:pPr>
              <w:spacing w:after="0"/>
            </w:pPr>
            <w:r>
              <w:rPr>
                <w:noProof/>
              </w:rPr>
              <w:t>Causes skin irritation.</w:t>
            </w:r>
          </w:p>
        </w:tc>
      </w:tr>
      <w:tr w:rsidR="00CE1434" w14:paraId="237A5F68" w14:textId="77777777" w:rsidTr="007F2E55">
        <w:trPr>
          <w:cantSplit/>
        </w:trPr>
        <w:tc>
          <w:tcPr>
            <w:tcW w:w="3656" w:type="dxa"/>
            <w:gridSpan w:val="2"/>
          </w:tcPr>
          <w:p w14:paraId="62F87316" w14:textId="77777777" w:rsidR="007E497E" w:rsidRDefault="008B4480" w:rsidP="00B44A57">
            <w:pPr>
              <w:spacing w:after="0"/>
            </w:pPr>
            <w:r>
              <w:rPr>
                <w:noProof/>
              </w:rPr>
              <w:t>Symptoms/effects after eye contact</w:t>
            </w:r>
          </w:p>
        </w:tc>
        <w:tc>
          <w:tcPr>
            <w:tcW w:w="160" w:type="dxa"/>
            <w:gridSpan w:val="2"/>
            <w:tcMar>
              <w:left w:w="0" w:type="dxa"/>
              <w:right w:w="0" w:type="dxa"/>
            </w:tcMar>
          </w:tcPr>
          <w:p w14:paraId="70640EFF" w14:textId="77777777" w:rsidR="007E497E" w:rsidRPr="00FF57F9" w:rsidRDefault="008B4480" w:rsidP="00B44A57">
            <w:pPr>
              <w:spacing w:after="0"/>
            </w:pPr>
            <w:r>
              <w:t>:</w:t>
            </w:r>
          </w:p>
        </w:tc>
        <w:tc>
          <w:tcPr>
            <w:tcW w:w="6870" w:type="dxa"/>
            <w:gridSpan w:val="2"/>
            <w:tcMar>
              <w:left w:w="0" w:type="dxa"/>
            </w:tcMar>
          </w:tcPr>
          <w:p w14:paraId="49A03E14" w14:textId="77777777" w:rsidR="007E497E" w:rsidRDefault="008B4480" w:rsidP="00B44A57">
            <w:pPr>
              <w:spacing w:after="0"/>
            </w:pPr>
            <w:r>
              <w:rPr>
                <w:noProof/>
              </w:rPr>
              <w:t>Causes eye irritation.</w:t>
            </w:r>
          </w:p>
        </w:tc>
      </w:tr>
    </w:tbl>
    <w:p w14:paraId="3E5ECFA3" w14:textId="77777777" w:rsidR="0075599D" w:rsidRPr="000C7D84" w:rsidRDefault="002A52C5" w:rsidP="00B44A57">
      <w:pPr>
        <w:pStyle w:val="Heading"/>
        <w:spacing w:before="0"/>
        <w:outlineLvl w:val="0"/>
        <w:rPr>
          <w:lang w:val="fr-BE"/>
        </w:rPr>
      </w:pPr>
      <w:r>
        <w:rPr>
          <w:noProof/>
          <w:lang w:val="fr-BE"/>
        </w:rPr>
        <w:t xml:space="preserve">SECTION </w:t>
      </w:r>
      <w:proofErr w:type="gramStart"/>
      <w:r>
        <w:rPr>
          <w:noProof/>
          <w:lang w:val="fr-BE"/>
        </w:rPr>
        <w:t>12</w:t>
      </w:r>
      <w:r w:rsidR="008B4480" w:rsidRPr="000C7D84">
        <w:rPr>
          <w:lang w:val="fr-BE"/>
        </w:rPr>
        <w:t>:</w:t>
      </w:r>
      <w:proofErr w:type="gramEnd"/>
      <w:r w:rsidR="008B4480" w:rsidRPr="000C7D84">
        <w:rPr>
          <w:lang w:val="fr-BE"/>
        </w:rPr>
        <w:t xml:space="preserve"> </w:t>
      </w:r>
      <w:r>
        <w:rPr>
          <w:noProof/>
          <w:lang w:val="fr-BE"/>
        </w:rPr>
        <w:t>Ecological information</w:t>
      </w:r>
    </w:p>
    <w:p w14:paraId="56506FF0" w14:textId="77777777" w:rsidR="00174EB6" w:rsidRPr="000C7D84" w:rsidRDefault="00174EB6" w:rsidP="00B44A57">
      <w:pPr>
        <w:pStyle w:val="SpacingBeforeSubheading"/>
        <w:rPr>
          <w:lang w:val="fr-BE"/>
        </w:rPr>
      </w:pPr>
    </w:p>
    <w:p w14:paraId="66E32E37" w14:textId="77777777" w:rsidR="0075599D" w:rsidRPr="00A01E1C" w:rsidRDefault="008B4480" w:rsidP="00B44A57">
      <w:pPr>
        <w:pStyle w:val="Subheading"/>
        <w:spacing w:after="0"/>
        <w:outlineLvl w:val="0"/>
        <w:rPr>
          <w:lang w:val="en-US"/>
        </w:rPr>
      </w:pPr>
      <w:r w:rsidRPr="007E497E">
        <w:rPr>
          <w:lang w:val="fr-BE"/>
        </w:rPr>
        <w:t>12.1.</w:t>
      </w:r>
      <w:r w:rsidRPr="007E497E">
        <w:rPr>
          <w:lang w:val="fr-BE"/>
        </w:rPr>
        <w:tab/>
      </w:r>
      <w:r w:rsidR="002A52C5">
        <w:rPr>
          <w:noProof/>
          <w:lang w:val="en-US"/>
        </w:rPr>
        <w:t>Toxicity</w:t>
      </w:r>
    </w:p>
    <w:p w14:paraId="3470E0A1" w14:textId="77777777" w:rsidR="004D0747" w:rsidRPr="00A01E1C" w:rsidRDefault="008B4480" w:rsidP="00B44A57">
      <w:pPr>
        <w:spacing w:after="0"/>
        <w:rPr>
          <w:lang w:val="en-US"/>
        </w:rPr>
      </w:pPr>
      <w:r w:rsidRPr="00A01E1C">
        <w:rPr>
          <w:lang w:val="en-US"/>
        </w:rPr>
        <w:t>No additional information available</w:t>
      </w:r>
    </w:p>
    <w:p w14:paraId="75BCB4BF" w14:textId="77777777" w:rsidR="0075599D" w:rsidRPr="00A01E1C" w:rsidRDefault="008B4480" w:rsidP="00B44A57">
      <w:pPr>
        <w:pStyle w:val="Subheading"/>
        <w:spacing w:after="0"/>
        <w:outlineLvl w:val="0"/>
        <w:rPr>
          <w:lang w:val="en-US"/>
        </w:rPr>
      </w:pPr>
      <w:r w:rsidRPr="00A01E1C">
        <w:rPr>
          <w:lang w:val="en-US"/>
        </w:rPr>
        <w:t>12.2.</w:t>
      </w:r>
      <w:r w:rsidRPr="00A01E1C">
        <w:rPr>
          <w:lang w:val="en-US"/>
        </w:rPr>
        <w:tab/>
      </w:r>
      <w:r w:rsidR="002A52C5">
        <w:rPr>
          <w:noProof/>
          <w:lang w:val="en-US"/>
        </w:rPr>
        <w:t>Persistence and degradability</w:t>
      </w: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top w:w="20" w:type="dxa"/>
          <w:bottom w:w="20" w:type="dxa"/>
        </w:tblCellMar>
        <w:tblLook w:val="04A0" w:firstRow="1" w:lastRow="0" w:firstColumn="1" w:lastColumn="0" w:noHBand="0" w:noVBand="1"/>
      </w:tblPr>
      <w:tblGrid>
        <w:gridCol w:w="3576"/>
        <w:gridCol w:w="6912"/>
      </w:tblGrid>
      <w:tr w:rsidR="00CE1434" w14:paraId="344E5096" w14:textId="77777777" w:rsidTr="006245B8">
        <w:trPr>
          <w:cantSplit/>
          <w:tblHeader/>
        </w:trPr>
        <w:tc>
          <w:tcPr>
            <w:tcW w:w="10488" w:type="dxa"/>
            <w:gridSpan w:val="2"/>
            <w:shd w:val="clear" w:color="auto" w:fill="C6D9F1"/>
            <w:vAlign w:val="center"/>
          </w:tcPr>
          <w:p w14:paraId="636EFF8B" w14:textId="77777777" w:rsidR="00B323EA" w:rsidRPr="00A01E1C" w:rsidRDefault="002A52C5" w:rsidP="00B44A57">
            <w:pPr>
              <w:keepNext/>
              <w:spacing w:after="0"/>
              <w:rPr>
                <w:b/>
                <w:bCs/>
                <w:lang w:val="en-US"/>
              </w:rPr>
            </w:pPr>
            <w:r>
              <w:rPr>
                <w:b/>
                <w:bCs/>
                <w:noProof/>
                <w:lang w:val="en-US"/>
              </w:rPr>
              <w:t>Unicrete 60 Flowz-CO</w:t>
            </w:r>
            <w:r w:rsidR="00A01697" w:rsidRPr="00A01E1C">
              <w:rPr>
                <w:b/>
                <w:bCs/>
                <w:lang w:val="en-US"/>
              </w:rPr>
              <w:t xml:space="preserve"> </w:t>
            </w:r>
            <w:r>
              <w:rPr>
                <w:b/>
                <w:bCs/>
                <w:noProof/>
                <w:lang w:val="en-US"/>
              </w:rPr>
              <w:t>(Mixture)</w:t>
            </w:r>
          </w:p>
        </w:tc>
      </w:tr>
      <w:tr w:rsidR="00CE1434" w14:paraId="7C26E040" w14:textId="77777777" w:rsidTr="006245B8">
        <w:trPr>
          <w:cantSplit/>
        </w:trPr>
        <w:tc>
          <w:tcPr>
            <w:tcW w:w="3576" w:type="dxa"/>
          </w:tcPr>
          <w:p w14:paraId="3B766335" w14:textId="77777777" w:rsidR="00813967" w:rsidRPr="00A01E1C" w:rsidRDefault="002A52C5" w:rsidP="00B44A57">
            <w:pPr>
              <w:spacing w:after="0"/>
              <w:rPr>
                <w:lang w:val="en-US"/>
              </w:rPr>
            </w:pPr>
            <w:r>
              <w:rPr>
                <w:noProof/>
                <w:lang w:val="en-US"/>
              </w:rPr>
              <w:t>Persistence and degradability</w:t>
            </w:r>
          </w:p>
        </w:tc>
        <w:tc>
          <w:tcPr>
            <w:tcW w:w="6912" w:type="dxa"/>
          </w:tcPr>
          <w:p w14:paraId="47C8C47E" w14:textId="77777777" w:rsidR="00813967" w:rsidRPr="00A01E1C" w:rsidRDefault="002A52C5" w:rsidP="00B44A57">
            <w:pPr>
              <w:spacing w:after="0"/>
              <w:rPr>
                <w:lang w:val="en-US"/>
              </w:rPr>
            </w:pPr>
            <w:r>
              <w:rPr>
                <w:noProof/>
                <w:lang w:val="en-US"/>
              </w:rPr>
              <w:t>Not established.</w:t>
            </w:r>
          </w:p>
        </w:tc>
      </w:tr>
    </w:tbl>
    <w:p w14:paraId="7A75E637" w14:textId="77777777" w:rsidR="00CD31CD" w:rsidRPr="00A01E1C" w:rsidRDefault="00CD31CD" w:rsidP="00B44A57">
      <w:pPr>
        <w:spacing w:after="0"/>
        <w:rPr>
          <w:sz w:val="4"/>
          <w:szCs w:val="4"/>
          <w:lang w:val="en-US"/>
        </w:rPr>
      </w:pPr>
    </w:p>
    <w:p w14:paraId="180DCCA3" w14:textId="77777777" w:rsidR="00AB56E7" w:rsidRPr="00A01E1C" w:rsidRDefault="00AB56E7" w:rsidP="00B44A57">
      <w:pPr>
        <w:spacing w:after="0"/>
        <w:rPr>
          <w:noProof/>
          <w:sz w:val="4"/>
          <w:szCs w:val="4"/>
          <w:lang w:val="en-US"/>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top w:w="20" w:type="dxa"/>
          <w:bottom w:w="20" w:type="dxa"/>
        </w:tblCellMar>
        <w:tblLook w:val="04A0" w:firstRow="1" w:lastRow="0" w:firstColumn="1" w:lastColumn="0" w:noHBand="0" w:noVBand="1"/>
      </w:tblPr>
      <w:tblGrid>
        <w:gridCol w:w="3576"/>
        <w:gridCol w:w="6912"/>
      </w:tblGrid>
      <w:tr w:rsidR="00CE1434" w14:paraId="4022EBFE" w14:textId="77777777" w:rsidTr="006245B8">
        <w:trPr>
          <w:cantSplit/>
          <w:tblHeader/>
        </w:trPr>
        <w:tc>
          <w:tcPr>
            <w:tcW w:w="10488" w:type="dxa"/>
            <w:gridSpan w:val="2"/>
            <w:shd w:val="clear" w:color="auto" w:fill="C6D9F1"/>
            <w:vAlign w:val="center"/>
          </w:tcPr>
          <w:p w14:paraId="6470380B" w14:textId="77777777" w:rsidR="00B323EA" w:rsidRPr="00A01E1C" w:rsidRDefault="002A52C5" w:rsidP="00B44A57">
            <w:pPr>
              <w:keepNext/>
              <w:spacing w:after="0"/>
              <w:rPr>
                <w:b/>
                <w:bCs/>
                <w:lang w:val="en-US"/>
              </w:rPr>
            </w:pPr>
            <w:r>
              <w:rPr>
                <w:b/>
                <w:bCs/>
                <w:noProof/>
                <w:lang w:val="en-US"/>
              </w:rPr>
              <w:t>cristobalite (14464-46-1)</w:t>
            </w:r>
          </w:p>
        </w:tc>
      </w:tr>
      <w:tr w:rsidR="00CE1434" w14:paraId="340CE953" w14:textId="77777777" w:rsidTr="006245B8">
        <w:trPr>
          <w:cantSplit/>
        </w:trPr>
        <w:tc>
          <w:tcPr>
            <w:tcW w:w="3576" w:type="dxa"/>
          </w:tcPr>
          <w:p w14:paraId="16C43BA1" w14:textId="77777777" w:rsidR="00813967" w:rsidRPr="00A01E1C" w:rsidRDefault="002A52C5" w:rsidP="00B44A57">
            <w:pPr>
              <w:spacing w:after="0"/>
              <w:rPr>
                <w:lang w:val="en-US"/>
              </w:rPr>
            </w:pPr>
            <w:r>
              <w:rPr>
                <w:noProof/>
                <w:lang w:val="en-US"/>
              </w:rPr>
              <w:t>Persistence and degradability</w:t>
            </w:r>
          </w:p>
        </w:tc>
        <w:tc>
          <w:tcPr>
            <w:tcW w:w="6912" w:type="dxa"/>
          </w:tcPr>
          <w:p w14:paraId="0130467D" w14:textId="77777777" w:rsidR="00813967" w:rsidRPr="00A01E1C" w:rsidRDefault="002A52C5" w:rsidP="00B44A57">
            <w:pPr>
              <w:spacing w:after="0"/>
              <w:rPr>
                <w:lang w:val="en-US"/>
              </w:rPr>
            </w:pPr>
            <w:r>
              <w:rPr>
                <w:noProof/>
                <w:lang w:val="en-US"/>
              </w:rPr>
              <w:t>Mineral. Not applicable.</w:t>
            </w:r>
          </w:p>
        </w:tc>
      </w:tr>
      <w:tr w:rsidR="00CE1434" w14:paraId="3F4D21F4" w14:textId="77777777" w:rsidTr="006245B8">
        <w:trPr>
          <w:cantSplit/>
        </w:trPr>
        <w:tc>
          <w:tcPr>
            <w:tcW w:w="3576" w:type="dxa"/>
          </w:tcPr>
          <w:p w14:paraId="6E5FECAB" w14:textId="77777777" w:rsidR="00B323EA" w:rsidRPr="00A01E1C" w:rsidRDefault="008B4480" w:rsidP="00B44A57">
            <w:pPr>
              <w:spacing w:after="0"/>
              <w:rPr>
                <w:lang w:val="en-US"/>
              </w:rPr>
            </w:pPr>
            <w:r w:rsidRPr="00A01E1C">
              <w:rPr>
                <w:noProof/>
                <w:lang w:val="en-US"/>
              </w:rPr>
              <w:t>Chemical oxygen demand (COD)</w:t>
            </w:r>
          </w:p>
        </w:tc>
        <w:tc>
          <w:tcPr>
            <w:tcW w:w="6912" w:type="dxa"/>
          </w:tcPr>
          <w:p w14:paraId="71074774" w14:textId="77777777" w:rsidR="00B323EA" w:rsidRPr="00A01E1C" w:rsidRDefault="002A52C5" w:rsidP="00B44A57">
            <w:pPr>
              <w:spacing w:after="0"/>
              <w:rPr>
                <w:rFonts w:ascii="Arial Unicode MS" w:eastAsia="Arial Unicode MS" w:hAnsi="Arial Unicode MS" w:cs="Arial Unicode MS"/>
                <w:lang w:val="en-US"/>
              </w:rPr>
            </w:pPr>
            <w:r>
              <w:rPr>
                <w:rFonts w:ascii="Arial Unicode MS" w:eastAsia="Arial Unicode MS" w:hAnsi="Arial Unicode MS" w:cs="Arial Unicode MS"/>
                <w:noProof/>
                <w:lang w:val="en-US"/>
              </w:rPr>
              <w:t>Not applicable</w:t>
            </w:r>
          </w:p>
        </w:tc>
      </w:tr>
      <w:tr w:rsidR="00CE1434" w14:paraId="569AA963" w14:textId="77777777" w:rsidTr="006245B8">
        <w:trPr>
          <w:cantSplit/>
        </w:trPr>
        <w:tc>
          <w:tcPr>
            <w:tcW w:w="3576" w:type="dxa"/>
          </w:tcPr>
          <w:p w14:paraId="0D1C6E60" w14:textId="77777777" w:rsidR="00B323EA" w:rsidRPr="00A01E1C" w:rsidRDefault="002A52C5" w:rsidP="00B44A57">
            <w:pPr>
              <w:spacing w:after="0"/>
              <w:rPr>
                <w:lang w:val="en-US"/>
              </w:rPr>
            </w:pPr>
            <w:r>
              <w:rPr>
                <w:noProof/>
                <w:lang w:val="en-US"/>
              </w:rPr>
              <w:t>ThOD</w:t>
            </w:r>
          </w:p>
        </w:tc>
        <w:tc>
          <w:tcPr>
            <w:tcW w:w="6912" w:type="dxa"/>
          </w:tcPr>
          <w:p w14:paraId="16C31F76" w14:textId="77777777" w:rsidR="00B323EA" w:rsidRPr="00A01E1C" w:rsidRDefault="002A52C5" w:rsidP="00B44A57">
            <w:pPr>
              <w:spacing w:after="0"/>
              <w:rPr>
                <w:rFonts w:ascii="Arial Unicode MS" w:eastAsia="Arial Unicode MS" w:hAnsi="Arial Unicode MS" w:cs="Arial Unicode MS"/>
                <w:lang w:val="en-US"/>
              </w:rPr>
            </w:pPr>
            <w:r>
              <w:rPr>
                <w:rFonts w:ascii="Arial Unicode MS" w:eastAsia="Arial Unicode MS" w:hAnsi="Arial Unicode MS" w:cs="Arial Unicode MS"/>
                <w:noProof/>
                <w:lang w:val="en-US"/>
              </w:rPr>
              <w:t>Not applicable</w:t>
            </w:r>
          </w:p>
        </w:tc>
      </w:tr>
      <w:tr w:rsidR="00CE1434" w14:paraId="72002144" w14:textId="77777777" w:rsidTr="006245B8">
        <w:trPr>
          <w:cantSplit/>
        </w:trPr>
        <w:tc>
          <w:tcPr>
            <w:tcW w:w="3576" w:type="dxa"/>
          </w:tcPr>
          <w:p w14:paraId="06612BA9" w14:textId="77777777" w:rsidR="00B323EA" w:rsidRPr="00A01E1C" w:rsidRDefault="002A52C5" w:rsidP="00B44A57">
            <w:pPr>
              <w:spacing w:after="0"/>
              <w:rPr>
                <w:lang w:val="en-US"/>
              </w:rPr>
            </w:pPr>
            <w:r>
              <w:rPr>
                <w:noProof/>
                <w:lang w:val="en-US"/>
              </w:rPr>
              <w:t>BOD (% of ThOD)</w:t>
            </w:r>
          </w:p>
        </w:tc>
        <w:tc>
          <w:tcPr>
            <w:tcW w:w="6912" w:type="dxa"/>
          </w:tcPr>
          <w:p w14:paraId="58D4AD10" w14:textId="77777777" w:rsidR="00B323EA" w:rsidRPr="00A01E1C" w:rsidRDefault="002A52C5" w:rsidP="00B44A57">
            <w:pPr>
              <w:spacing w:after="0"/>
              <w:rPr>
                <w:lang w:val="en-US"/>
              </w:rPr>
            </w:pPr>
            <w:r>
              <w:rPr>
                <w:noProof/>
                <w:lang w:val="en-US"/>
              </w:rPr>
              <w:t>Not applicable</w:t>
            </w:r>
          </w:p>
        </w:tc>
      </w:tr>
    </w:tbl>
    <w:p w14:paraId="0A092179" w14:textId="77777777" w:rsidR="00AB56E7" w:rsidRPr="00A01E1C" w:rsidRDefault="00AB56E7" w:rsidP="00B44A57">
      <w:pPr>
        <w:spacing w:after="0"/>
        <w:rPr>
          <w:noProof/>
          <w:sz w:val="4"/>
          <w:szCs w:val="4"/>
          <w:lang w:val="en-US"/>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top w:w="20" w:type="dxa"/>
          <w:bottom w:w="20" w:type="dxa"/>
        </w:tblCellMar>
        <w:tblLook w:val="04A0" w:firstRow="1" w:lastRow="0" w:firstColumn="1" w:lastColumn="0" w:noHBand="0" w:noVBand="1"/>
      </w:tblPr>
      <w:tblGrid>
        <w:gridCol w:w="3576"/>
        <w:gridCol w:w="6912"/>
      </w:tblGrid>
      <w:tr w:rsidR="00CE1434" w14:paraId="4460160D" w14:textId="77777777" w:rsidTr="006245B8">
        <w:trPr>
          <w:cantSplit/>
          <w:tblHeader/>
        </w:trPr>
        <w:tc>
          <w:tcPr>
            <w:tcW w:w="10488" w:type="dxa"/>
            <w:gridSpan w:val="2"/>
            <w:shd w:val="clear" w:color="auto" w:fill="C6D9F1"/>
            <w:vAlign w:val="center"/>
          </w:tcPr>
          <w:p w14:paraId="1B55C480" w14:textId="77777777" w:rsidR="00B323EA" w:rsidRPr="00A01E1C" w:rsidRDefault="002A52C5" w:rsidP="00B44A57">
            <w:pPr>
              <w:keepNext/>
              <w:spacing w:after="0"/>
              <w:rPr>
                <w:b/>
                <w:bCs/>
                <w:lang w:val="en-US"/>
              </w:rPr>
            </w:pPr>
            <w:r>
              <w:rPr>
                <w:b/>
                <w:bCs/>
                <w:noProof/>
                <w:lang w:val="en-US"/>
              </w:rPr>
              <w:t>aluminium oxide, non-fibrous (1344-28-1)</w:t>
            </w:r>
          </w:p>
        </w:tc>
      </w:tr>
      <w:tr w:rsidR="00CE1434" w14:paraId="159349B0" w14:textId="77777777" w:rsidTr="006245B8">
        <w:trPr>
          <w:cantSplit/>
        </w:trPr>
        <w:tc>
          <w:tcPr>
            <w:tcW w:w="3576" w:type="dxa"/>
          </w:tcPr>
          <w:p w14:paraId="353AC95D" w14:textId="77777777" w:rsidR="00813967" w:rsidRPr="00A01E1C" w:rsidRDefault="002A52C5" w:rsidP="00B44A57">
            <w:pPr>
              <w:spacing w:after="0"/>
              <w:rPr>
                <w:lang w:val="en-US"/>
              </w:rPr>
            </w:pPr>
            <w:r>
              <w:rPr>
                <w:noProof/>
                <w:lang w:val="en-US"/>
              </w:rPr>
              <w:t>Persistence and degradability</w:t>
            </w:r>
          </w:p>
        </w:tc>
        <w:tc>
          <w:tcPr>
            <w:tcW w:w="6912" w:type="dxa"/>
          </w:tcPr>
          <w:p w14:paraId="2B4BCA0E" w14:textId="77777777" w:rsidR="00813967" w:rsidRPr="00A01E1C" w:rsidRDefault="002A52C5" w:rsidP="00B44A57">
            <w:pPr>
              <w:spacing w:after="0"/>
              <w:rPr>
                <w:lang w:val="en-US"/>
              </w:rPr>
            </w:pPr>
            <w:r>
              <w:rPr>
                <w:noProof/>
                <w:lang w:val="en-US"/>
              </w:rPr>
              <w:t>Not applicable.</w:t>
            </w:r>
          </w:p>
        </w:tc>
      </w:tr>
      <w:tr w:rsidR="00CE1434" w14:paraId="09070DD1" w14:textId="77777777" w:rsidTr="006245B8">
        <w:trPr>
          <w:cantSplit/>
        </w:trPr>
        <w:tc>
          <w:tcPr>
            <w:tcW w:w="3576" w:type="dxa"/>
          </w:tcPr>
          <w:p w14:paraId="4E7EAD2B" w14:textId="77777777" w:rsidR="00B323EA" w:rsidRPr="00A01E1C" w:rsidRDefault="008B4480" w:rsidP="00B44A57">
            <w:pPr>
              <w:spacing w:after="0"/>
              <w:rPr>
                <w:lang w:val="en-US"/>
              </w:rPr>
            </w:pPr>
            <w:r w:rsidRPr="00A01E1C">
              <w:rPr>
                <w:noProof/>
                <w:lang w:val="en-US"/>
              </w:rPr>
              <w:t>Chemical oxygen demand (COD)</w:t>
            </w:r>
          </w:p>
        </w:tc>
        <w:tc>
          <w:tcPr>
            <w:tcW w:w="6912" w:type="dxa"/>
          </w:tcPr>
          <w:p w14:paraId="6CC6285B" w14:textId="77777777" w:rsidR="00B323EA" w:rsidRPr="00A01E1C" w:rsidRDefault="002A52C5" w:rsidP="00B44A57">
            <w:pPr>
              <w:spacing w:after="0"/>
              <w:rPr>
                <w:rFonts w:ascii="Arial Unicode MS" w:eastAsia="Arial Unicode MS" w:hAnsi="Arial Unicode MS" w:cs="Arial Unicode MS"/>
                <w:lang w:val="en-US"/>
              </w:rPr>
            </w:pPr>
            <w:r>
              <w:rPr>
                <w:rFonts w:ascii="Arial Unicode MS" w:eastAsia="Arial Unicode MS" w:hAnsi="Arial Unicode MS" w:cs="Arial Unicode MS"/>
                <w:noProof/>
                <w:lang w:val="en-US"/>
              </w:rPr>
              <w:t>Not applicable</w:t>
            </w:r>
          </w:p>
        </w:tc>
      </w:tr>
      <w:tr w:rsidR="00CE1434" w14:paraId="35BC2027" w14:textId="77777777" w:rsidTr="006245B8">
        <w:trPr>
          <w:cantSplit/>
        </w:trPr>
        <w:tc>
          <w:tcPr>
            <w:tcW w:w="3576" w:type="dxa"/>
          </w:tcPr>
          <w:p w14:paraId="6EA9CDFC" w14:textId="77777777" w:rsidR="00B323EA" w:rsidRPr="00A01E1C" w:rsidRDefault="002A52C5" w:rsidP="00B44A57">
            <w:pPr>
              <w:spacing w:after="0"/>
              <w:rPr>
                <w:lang w:val="en-US"/>
              </w:rPr>
            </w:pPr>
            <w:r>
              <w:rPr>
                <w:noProof/>
                <w:lang w:val="en-US"/>
              </w:rPr>
              <w:t>ThOD</w:t>
            </w:r>
          </w:p>
        </w:tc>
        <w:tc>
          <w:tcPr>
            <w:tcW w:w="6912" w:type="dxa"/>
          </w:tcPr>
          <w:p w14:paraId="03502C32" w14:textId="77777777" w:rsidR="00B323EA" w:rsidRPr="00A01E1C" w:rsidRDefault="002A52C5" w:rsidP="00B44A57">
            <w:pPr>
              <w:spacing w:after="0"/>
              <w:rPr>
                <w:rFonts w:ascii="Arial Unicode MS" w:eastAsia="Arial Unicode MS" w:hAnsi="Arial Unicode MS" w:cs="Arial Unicode MS"/>
                <w:lang w:val="en-US"/>
              </w:rPr>
            </w:pPr>
            <w:r>
              <w:rPr>
                <w:rFonts w:ascii="Arial Unicode MS" w:eastAsia="Arial Unicode MS" w:hAnsi="Arial Unicode MS" w:cs="Arial Unicode MS"/>
                <w:noProof/>
                <w:lang w:val="en-US"/>
              </w:rPr>
              <w:t>Not applicable</w:t>
            </w:r>
          </w:p>
        </w:tc>
      </w:tr>
    </w:tbl>
    <w:p w14:paraId="0D2A5589" w14:textId="77777777" w:rsidR="00AB56E7" w:rsidRPr="00A01E1C" w:rsidRDefault="00AB56E7" w:rsidP="00B44A57">
      <w:pPr>
        <w:spacing w:after="0"/>
        <w:rPr>
          <w:noProof/>
          <w:sz w:val="4"/>
          <w:szCs w:val="4"/>
          <w:lang w:val="en-US"/>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top w:w="20" w:type="dxa"/>
          <w:bottom w:w="20" w:type="dxa"/>
        </w:tblCellMar>
        <w:tblLook w:val="04A0" w:firstRow="1" w:lastRow="0" w:firstColumn="1" w:lastColumn="0" w:noHBand="0" w:noVBand="1"/>
      </w:tblPr>
      <w:tblGrid>
        <w:gridCol w:w="3576"/>
        <w:gridCol w:w="6912"/>
      </w:tblGrid>
      <w:tr w:rsidR="00CE1434" w14:paraId="6678539A" w14:textId="77777777" w:rsidTr="006245B8">
        <w:trPr>
          <w:cantSplit/>
          <w:tblHeader/>
        </w:trPr>
        <w:tc>
          <w:tcPr>
            <w:tcW w:w="10488" w:type="dxa"/>
            <w:gridSpan w:val="2"/>
            <w:shd w:val="clear" w:color="auto" w:fill="C6D9F1"/>
            <w:vAlign w:val="center"/>
          </w:tcPr>
          <w:p w14:paraId="2C201953" w14:textId="77777777" w:rsidR="00B323EA" w:rsidRPr="00A01E1C" w:rsidRDefault="002A52C5" w:rsidP="00B44A57">
            <w:pPr>
              <w:keepNext/>
              <w:spacing w:after="0"/>
              <w:rPr>
                <w:b/>
                <w:bCs/>
                <w:lang w:val="en-US"/>
              </w:rPr>
            </w:pPr>
            <w:r>
              <w:rPr>
                <w:b/>
                <w:bCs/>
                <w:noProof/>
                <w:lang w:val="en-US"/>
              </w:rPr>
              <w:t>quartz (14808-60-7)</w:t>
            </w:r>
          </w:p>
        </w:tc>
      </w:tr>
      <w:tr w:rsidR="00CE1434" w14:paraId="1EC7E7BE" w14:textId="77777777" w:rsidTr="006245B8">
        <w:trPr>
          <w:cantSplit/>
        </w:trPr>
        <w:tc>
          <w:tcPr>
            <w:tcW w:w="3576" w:type="dxa"/>
          </w:tcPr>
          <w:p w14:paraId="312C1B9B" w14:textId="77777777" w:rsidR="00813967" w:rsidRPr="00A01E1C" w:rsidRDefault="002A52C5" w:rsidP="00B44A57">
            <w:pPr>
              <w:spacing w:after="0"/>
              <w:rPr>
                <w:lang w:val="en-US"/>
              </w:rPr>
            </w:pPr>
            <w:r>
              <w:rPr>
                <w:noProof/>
                <w:lang w:val="en-US"/>
              </w:rPr>
              <w:t>Persistence and degradability</w:t>
            </w:r>
          </w:p>
        </w:tc>
        <w:tc>
          <w:tcPr>
            <w:tcW w:w="6912" w:type="dxa"/>
          </w:tcPr>
          <w:p w14:paraId="042BC8ED" w14:textId="77777777" w:rsidR="00813967" w:rsidRPr="00A01E1C" w:rsidRDefault="002A52C5" w:rsidP="00B44A57">
            <w:pPr>
              <w:spacing w:after="0"/>
              <w:rPr>
                <w:lang w:val="en-US"/>
              </w:rPr>
            </w:pPr>
            <w:r>
              <w:rPr>
                <w:noProof/>
                <w:lang w:val="en-US"/>
              </w:rPr>
              <w:t>Not applicable.</w:t>
            </w:r>
          </w:p>
        </w:tc>
      </w:tr>
      <w:tr w:rsidR="00CE1434" w14:paraId="286697B9" w14:textId="77777777" w:rsidTr="006245B8">
        <w:trPr>
          <w:cantSplit/>
        </w:trPr>
        <w:tc>
          <w:tcPr>
            <w:tcW w:w="3576" w:type="dxa"/>
          </w:tcPr>
          <w:p w14:paraId="76122DFA" w14:textId="77777777" w:rsidR="00B323EA" w:rsidRPr="00A01E1C" w:rsidRDefault="008B4480" w:rsidP="00B44A57">
            <w:pPr>
              <w:spacing w:after="0"/>
              <w:rPr>
                <w:lang w:val="en-US"/>
              </w:rPr>
            </w:pPr>
            <w:r w:rsidRPr="00A01E1C">
              <w:rPr>
                <w:noProof/>
                <w:lang w:val="en-US"/>
              </w:rPr>
              <w:t>Biochemical oxygen demand (BOD)</w:t>
            </w:r>
          </w:p>
        </w:tc>
        <w:tc>
          <w:tcPr>
            <w:tcW w:w="6912" w:type="dxa"/>
          </w:tcPr>
          <w:p w14:paraId="327AB460" w14:textId="77777777" w:rsidR="00B323EA" w:rsidRPr="00A01E1C" w:rsidRDefault="002A52C5" w:rsidP="00B44A57">
            <w:pPr>
              <w:spacing w:after="0"/>
              <w:rPr>
                <w:rFonts w:ascii="Arial Unicode MS" w:eastAsia="Arial Unicode MS" w:hAnsi="Arial Unicode MS" w:cs="Arial Unicode MS"/>
                <w:lang w:val="en-US"/>
              </w:rPr>
            </w:pPr>
            <w:r>
              <w:rPr>
                <w:rFonts w:ascii="Arial Unicode MS" w:eastAsia="Arial Unicode MS" w:hAnsi="Arial Unicode MS" w:cs="Arial Unicode MS"/>
                <w:noProof/>
                <w:lang w:val="en-US"/>
              </w:rPr>
              <w:t>Not applicable</w:t>
            </w:r>
          </w:p>
        </w:tc>
      </w:tr>
      <w:tr w:rsidR="00CE1434" w14:paraId="4CCCBED8" w14:textId="77777777" w:rsidTr="006245B8">
        <w:trPr>
          <w:cantSplit/>
        </w:trPr>
        <w:tc>
          <w:tcPr>
            <w:tcW w:w="3576" w:type="dxa"/>
          </w:tcPr>
          <w:p w14:paraId="02D76DAD" w14:textId="77777777" w:rsidR="00B323EA" w:rsidRPr="00A01E1C" w:rsidRDefault="008B4480" w:rsidP="00B44A57">
            <w:pPr>
              <w:spacing w:after="0"/>
              <w:rPr>
                <w:lang w:val="en-US"/>
              </w:rPr>
            </w:pPr>
            <w:r w:rsidRPr="00A01E1C">
              <w:rPr>
                <w:noProof/>
                <w:lang w:val="en-US"/>
              </w:rPr>
              <w:t>Chemical oxygen demand (COD)</w:t>
            </w:r>
          </w:p>
        </w:tc>
        <w:tc>
          <w:tcPr>
            <w:tcW w:w="6912" w:type="dxa"/>
          </w:tcPr>
          <w:p w14:paraId="1D9734AE" w14:textId="77777777" w:rsidR="00B323EA" w:rsidRPr="00A01E1C" w:rsidRDefault="002A52C5" w:rsidP="00B44A57">
            <w:pPr>
              <w:spacing w:after="0"/>
              <w:rPr>
                <w:rFonts w:ascii="Arial Unicode MS" w:eastAsia="Arial Unicode MS" w:hAnsi="Arial Unicode MS" w:cs="Arial Unicode MS"/>
                <w:lang w:val="en-US"/>
              </w:rPr>
            </w:pPr>
            <w:r>
              <w:rPr>
                <w:rFonts w:ascii="Arial Unicode MS" w:eastAsia="Arial Unicode MS" w:hAnsi="Arial Unicode MS" w:cs="Arial Unicode MS"/>
                <w:noProof/>
                <w:lang w:val="en-US"/>
              </w:rPr>
              <w:t>Not applicable</w:t>
            </w:r>
          </w:p>
        </w:tc>
      </w:tr>
      <w:tr w:rsidR="00CE1434" w14:paraId="60375404" w14:textId="77777777" w:rsidTr="006245B8">
        <w:trPr>
          <w:cantSplit/>
        </w:trPr>
        <w:tc>
          <w:tcPr>
            <w:tcW w:w="3576" w:type="dxa"/>
          </w:tcPr>
          <w:p w14:paraId="65C247D2" w14:textId="77777777" w:rsidR="00B323EA" w:rsidRPr="00A01E1C" w:rsidRDefault="002A52C5" w:rsidP="00B44A57">
            <w:pPr>
              <w:spacing w:after="0"/>
              <w:rPr>
                <w:lang w:val="en-US"/>
              </w:rPr>
            </w:pPr>
            <w:r>
              <w:rPr>
                <w:noProof/>
                <w:lang w:val="en-US"/>
              </w:rPr>
              <w:t>ThOD</w:t>
            </w:r>
          </w:p>
        </w:tc>
        <w:tc>
          <w:tcPr>
            <w:tcW w:w="6912" w:type="dxa"/>
          </w:tcPr>
          <w:p w14:paraId="694A3DF2" w14:textId="77777777" w:rsidR="00B323EA" w:rsidRPr="00A01E1C" w:rsidRDefault="002A52C5" w:rsidP="00B44A57">
            <w:pPr>
              <w:spacing w:after="0"/>
              <w:rPr>
                <w:rFonts w:ascii="Arial Unicode MS" w:eastAsia="Arial Unicode MS" w:hAnsi="Arial Unicode MS" w:cs="Arial Unicode MS"/>
                <w:lang w:val="en-US"/>
              </w:rPr>
            </w:pPr>
            <w:r>
              <w:rPr>
                <w:rFonts w:ascii="Arial Unicode MS" w:eastAsia="Arial Unicode MS" w:hAnsi="Arial Unicode MS" w:cs="Arial Unicode MS"/>
                <w:noProof/>
                <w:lang w:val="en-US"/>
              </w:rPr>
              <w:t>Not applicable</w:t>
            </w:r>
          </w:p>
        </w:tc>
      </w:tr>
    </w:tbl>
    <w:p w14:paraId="459EF4E5" w14:textId="77777777" w:rsidR="00AB56E7" w:rsidRPr="00A01E1C" w:rsidRDefault="00AB56E7" w:rsidP="00B44A57">
      <w:pPr>
        <w:spacing w:after="0"/>
        <w:rPr>
          <w:noProof/>
          <w:sz w:val="4"/>
          <w:szCs w:val="4"/>
          <w:lang w:val="en-US"/>
        </w:rPr>
      </w:pPr>
    </w:p>
    <w:p w14:paraId="0B5ED943" w14:textId="77777777" w:rsidR="00B63B3A" w:rsidRPr="00A01E1C" w:rsidRDefault="008B4480" w:rsidP="00B44A57">
      <w:pPr>
        <w:pStyle w:val="Subheading"/>
        <w:spacing w:after="0"/>
        <w:outlineLvl w:val="0"/>
        <w:rPr>
          <w:lang w:val="en-US"/>
        </w:rPr>
      </w:pPr>
      <w:r w:rsidRPr="00A01E1C">
        <w:rPr>
          <w:lang w:val="en-US"/>
        </w:rPr>
        <w:t>12.3.</w:t>
      </w:r>
      <w:r w:rsidRPr="00A01E1C">
        <w:rPr>
          <w:lang w:val="en-US"/>
        </w:rPr>
        <w:tab/>
      </w:r>
      <w:r w:rsidR="002A52C5">
        <w:rPr>
          <w:noProof/>
          <w:lang w:val="en-US"/>
        </w:rPr>
        <w:t>Bioaccumulative potential</w:t>
      </w: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top w:w="20" w:type="dxa"/>
          <w:bottom w:w="20" w:type="dxa"/>
        </w:tblCellMar>
        <w:tblLook w:val="04A0" w:firstRow="1" w:lastRow="0" w:firstColumn="1" w:lastColumn="0" w:noHBand="0" w:noVBand="1"/>
      </w:tblPr>
      <w:tblGrid>
        <w:gridCol w:w="3576"/>
        <w:gridCol w:w="6912"/>
      </w:tblGrid>
      <w:tr w:rsidR="00CE1434" w14:paraId="2F6353FE" w14:textId="77777777" w:rsidTr="006245B8">
        <w:trPr>
          <w:cantSplit/>
          <w:tblHeader/>
        </w:trPr>
        <w:tc>
          <w:tcPr>
            <w:tcW w:w="10488" w:type="dxa"/>
            <w:gridSpan w:val="2"/>
            <w:shd w:val="clear" w:color="auto" w:fill="C6D9F1"/>
            <w:vAlign w:val="center"/>
          </w:tcPr>
          <w:p w14:paraId="50C1A1A7" w14:textId="77777777" w:rsidR="00C61EC9" w:rsidRPr="00A01E1C" w:rsidRDefault="002A52C5" w:rsidP="00B44A57">
            <w:pPr>
              <w:keepNext/>
              <w:spacing w:after="0"/>
              <w:rPr>
                <w:b/>
                <w:bCs/>
                <w:lang w:val="en-US"/>
              </w:rPr>
            </w:pPr>
            <w:r>
              <w:rPr>
                <w:b/>
                <w:bCs/>
                <w:noProof/>
                <w:lang w:val="en-US"/>
              </w:rPr>
              <w:t>Unicrete 60 Flowz-CO</w:t>
            </w:r>
            <w:r w:rsidR="00A01697" w:rsidRPr="00A01E1C">
              <w:rPr>
                <w:b/>
                <w:bCs/>
                <w:lang w:val="en-US"/>
              </w:rPr>
              <w:t xml:space="preserve"> </w:t>
            </w:r>
            <w:r>
              <w:rPr>
                <w:b/>
                <w:bCs/>
                <w:noProof/>
                <w:lang w:val="en-US"/>
              </w:rPr>
              <w:t>(Mixture)</w:t>
            </w:r>
          </w:p>
        </w:tc>
      </w:tr>
      <w:tr w:rsidR="00CE1434" w14:paraId="6B75D563" w14:textId="77777777" w:rsidTr="006245B8">
        <w:trPr>
          <w:cantSplit/>
        </w:trPr>
        <w:tc>
          <w:tcPr>
            <w:tcW w:w="3576" w:type="dxa"/>
          </w:tcPr>
          <w:p w14:paraId="109A0653" w14:textId="77777777" w:rsidR="00B03029" w:rsidRPr="00A01E1C" w:rsidRDefault="002A52C5" w:rsidP="00B44A57">
            <w:pPr>
              <w:spacing w:after="0"/>
              <w:rPr>
                <w:lang w:val="en-US"/>
              </w:rPr>
            </w:pPr>
            <w:r>
              <w:rPr>
                <w:noProof/>
                <w:lang w:val="en-US"/>
              </w:rPr>
              <w:t>Bioaccumulative potential</w:t>
            </w:r>
          </w:p>
        </w:tc>
        <w:tc>
          <w:tcPr>
            <w:tcW w:w="6912" w:type="dxa"/>
          </w:tcPr>
          <w:p w14:paraId="7FF169D4" w14:textId="77777777" w:rsidR="00B03029" w:rsidRPr="00A01E1C" w:rsidRDefault="002A52C5" w:rsidP="00B44A57">
            <w:pPr>
              <w:spacing w:after="0"/>
              <w:rPr>
                <w:lang w:val="en-US"/>
              </w:rPr>
            </w:pPr>
            <w:r>
              <w:rPr>
                <w:noProof/>
                <w:lang w:val="en-US"/>
              </w:rPr>
              <w:t>Not established.</w:t>
            </w:r>
          </w:p>
        </w:tc>
      </w:tr>
    </w:tbl>
    <w:p w14:paraId="22881C0C" w14:textId="77777777" w:rsidR="00CD31CD" w:rsidRPr="00A01E1C" w:rsidRDefault="00CD31CD" w:rsidP="00B44A57">
      <w:pPr>
        <w:spacing w:after="0"/>
        <w:rPr>
          <w:sz w:val="4"/>
          <w:szCs w:val="4"/>
          <w:lang w:val="en-US"/>
        </w:rPr>
      </w:pPr>
    </w:p>
    <w:p w14:paraId="5AA8AD2F" w14:textId="77777777" w:rsidR="00AB56E7" w:rsidRPr="00A01E1C" w:rsidRDefault="00AB56E7" w:rsidP="00B44A57">
      <w:pPr>
        <w:spacing w:after="0"/>
        <w:rPr>
          <w:noProof/>
          <w:sz w:val="4"/>
          <w:szCs w:val="4"/>
          <w:lang w:val="en-US"/>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top w:w="20" w:type="dxa"/>
          <w:bottom w:w="20" w:type="dxa"/>
        </w:tblCellMar>
        <w:tblLook w:val="04A0" w:firstRow="1" w:lastRow="0" w:firstColumn="1" w:lastColumn="0" w:noHBand="0" w:noVBand="1"/>
      </w:tblPr>
      <w:tblGrid>
        <w:gridCol w:w="3576"/>
        <w:gridCol w:w="6912"/>
      </w:tblGrid>
      <w:tr w:rsidR="00CE1434" w14:paraId="2EBDE7EE" w14:textId="77777777" w:rsidTr="006245B8">
        <w:trPr>
          <w:cantSplit/>
          <w:tblHeader/>
        </w:trPr>
        <w:tc>
          <w:tcPr>
            <w:tcW w:w="10488" w:type="dxa"/>
            <w:gridSpan w:val="2"/>
            <w:shd w:val="clear" w:color="auto" w:fill="C6D9F1"/>
            <w:vAlign w:val="center"/>
          </w:tcPr>
          <w:p w14:paraId="1408C017" w14:textId="77777777" w:rsidR="00C61EC9" w:rsidRPr="00A01E1C" w:rsidRDefault="002A52C5" w:rsidP="00B44A57">
            <w:pPr>
              <w:keepNext/>
              <w:spacing w:after="0"/>
              <w:rPr>
                <w:b/>
                <w:bCs/>
                <w:lang w:val="en-US"/>
              </w:rPr>
            </w:pPr>
            <w:r>
              <w:rPr>
                <w:b/>
                <w:bCs/>
                <w:noProof/>
                <w:lang w:val="en-US"/>
              </w:rPr>
              <w:lastRenderedPageBreak/>
              <w:t>cristobalite (14464-46-1)</w:t>
            </w:r>
          </w:p>
        </w:tc>
      </w:tr>
      <w:tr w:rsidR="00CE1434" w14:paraId="6258E670" w14:textId="77777777" w:rsidTr="006245B8">
        <w:trPr>
          <w:cantSplit/>
        </w:trPr>
        <w:tc>
          <w:tcPr>
            <w:tcW w:w="3576" w:type="dxa"/>
          </w:tcPr>
          <w:p w14:paraId="46776A6E" w14:textId="77777777" w:rsidR="00AD39AA" w:rsidRPr="00A01E1C" w:rsidRDefault="002A52C5" w:rsidP="00B44A57">
            <w:pPr>
              <w:spacing w:after="0"/>
              <w:rPr>
                <w:lang w:val="en-US"/>
              </w:rPr>
            </w:pPr>
            <w:r>
              <w:rPr>
                <w:noProof/>
                <w:lang w:val="en-US"/>
              </w:rPr>
              <w:t>Bioaccumulative potential</w:t>
            </w:r>
          </w:p>
        </w:tc>
        <w:tc>
          <w:tcPr>
            <w:tcW w:w="6912" w:type="dxa"/>
          </w:tcPr>
          <w:p w14:paraId="6E3AD70C" w14:textId="77777777" w:rsidR="00AD39AA" w:rsidRPr="00A01E1C" w:rsidRDefault="002A52C5" w:rsidP="00B44A57">
            <w:pPr>
              <w:spacing w:after="0"/>
              <w:rPr>
                <w:lang w:val="en-US"/>
              </w:rPr>
            </w:pPr>
            <w:r>
              <w:rPr>
                <w:noProof/>
                <w:lang w:val="en-US"/>
              </w:rPr>
              <w:t>No data available.</w:t>
            </w:r>
          </w:p>
        </w:tc>
      </w:tr>
    </w:tbl>
    <w:p w14:paraId="078D32EE" w14:textId="77777777" w:rsidR="00AB56E7" w:rsidRPr="00A01E1C" w:rsidRDefault="00AB56E7" w:rsidP="00B44A57">
      <w:pPr>
        <w:spacing w:after="0"/>
        <w:rPr>
          <w:noProof/>
          <w:sz w:val="4"/>
          <w:szCs w:val="4"/>
          <w:lang w:val="en-US"/>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top w:w="20" w:type="dxa"/>
          <w:bottom w:w="20" w:type="dxa"/>
        </w:tblCellMar>
        <w:tblLook w:val="04A0" w:firstRow="1" w:lastRow="0" w:firstColumn="1" w:lastColumn="0" w:noHBand="0" w:noVBand="1"/>
      </w:tblPr>
      <w:tblGrid>
        <w:gridCol w:w="3576"/>
        <w:gridCol w:w="6912"/>
      </w:tblGrid>
      <w:tr w:rsidR="00CE1434" w14:paraId="21098E60" w14:textId="77777777" w:rsidTr="006245B8">
        <w:trPr>
          <w:cantSplit/>
          <w:tblHeader/>
        </w:trPr>
        <w:tc>
          <w:tcPr>
            <w:tcW w:w="10488" w:type="dxa"/>
            <w:gridSpan w:val="2"/>
            <w:shd w:val="clear" w:color="auto" w:fill="C6D9F1"/>
            <w:vAlign w:val="center"/>
          </w:tcPr>
          <w:p w14:paraId="4EE77893" w14:textId="77777777" w:rsidR="00C61EC9" w:rsidRPr="00A01E1C" w:rsidRDefault="002A52C5" w:rsidP="00B44A57">
            <w:pPr>
              <w:keepNext/>
              <w:spacing w:after="0"/>
              <w:rPr>
                <w:b/>
                <w:bCs/>
                <w:lang w:val="en-US"/>
              </w:rPr>
            </w:pPr>
            <w:r>
              <w:rPr>
                <w:b/>
                <w:bCs/>
                <w:noProof/>
                <w:lang w:val="en-US"/>
              </w:rPr>
              <w:t>aluminium oxide, non-fibrous (1344-28-1)</w:t>
            </w:r>
          </w:p>
        </w:tc>
      </w:tr>
      <w:tr w:rsidR="00CE1434" w14:paraId="5A3F62FD" w14:textId="77777777" w:rsidTr="006245B8">
        <w:trPr>
          <w:cantSplit/>
        </w:trPr>
        <w:tc>
          <w:tcPr>
            <w:tcW w:w="3576" w:type="dxa"/>
          </w:tcPr>
          <w:p w14:paraId="06A7ACBB" w14:textId="77777777" w:rsidR="00AD39AA" w:rsidRPr="00A01E1C" w:rsidRDefault="002A52C5" w:rsidP="00B44A57">
            <w:pPr>
              <w:spacing w:after="0"/>
              <w:rPr>
                <w:lang w:val="en-US"/>
              </w:rPr>
            </w:pPr>
            <w:r>
              <w:rPr>
                <w:noProof/>
                <w:lang w:val="en-US"/>
              </w:rPr>
              <w:t>Bioaccumulative potential</w:t>
            </w:r>
          </w:p>
        </w:tc>
        <w:tc>
          <w:tcPr>
            <w:tcW w:w="6912" w:type="dxa"/>
          </w:tcPr>
          <w:p w14:paraId="699A29B8" w14:textId="77777777" w:rsidR="00AD39AA" w:rsidRPr="00A01E1C" w:rsidRDefault="002A52C5" w:rsidP="00B44A57">
            <w:pPr>
              <w:spacing w:after="0"/>
              <w:rPr>
                <w:lang w:val="en-US"/>
              </w:rPr>
            </w:pPr>
            <w:r>
              <w:rPr>
                <w:noProof/>
                <w:lang w:val="en-US"/>
              </w:rPr>
              <w:t>No data available.</w:t>
            </w:r>
          </w:p>
        </w:tc>
      </w:tr>
    </w:tbl>
    <w:p w14:paraId="4CC57A5F" w14:textId="77777777" w:rsidR="00AB56E7" w:rsidRPr="00A01E1C" w:rsidRDefault="00AB56E7" w:rsidP="00B44A57">
      <w:pPr>
        <w:spacing w:after="0"/>
        <w:rPr>
          <w:noProof/>
          <w:sz w:val="4"/>
          <w:szCs w:val="4"/>
          <w:lang w:val="en-US"/>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top w:w="20" w:type="dxa"/>
          <w:bottom w:w="20" w:type="dxa"/>
        </w:tblCellMar>
        <w:tblLook w:val="04A0" w:firstRow="1" w:lastRow="0" w:firstColumn="1" w:lastColumn="0" w:noHBand="0" w:noVBand="1"/>
      </w:tblPr>
      <w:tblGrid>
        <w:gridCol w:w="3576"/>
        <w:gridCol w:w="6912"/>
      </w:tblGrid>
      <w:tr w:rsidR="00CE1434" w14:paraId="1253EADC" w14:textId="77777777" w:rsidTr="006245B8">
        <w:trPr>
          <w:cantSplit/>
          <w:tblHeader/>
        </w:trPr>
        <w:tc>
          <w:tcPr>
            <w:tcW w:w="10488" w:type="dxa"/>
            <w:gridSpan w:val="2"/>
            <w:shd w:val="clear" w:color="auto" w:fill="C6D9F1"/>
            <w:vAlign w:val="center"/>
          </w:tcPr>
          <w:p w14:paraId="4EF46F05" w14:textId="77777777" w:rsidR="00C61EC9" w:rsidRPr="00A01E1C" w:rsidRDefault="002A52C5" w:rsidP="00B44A57">
            <w:pPr>
              <w:keepNext/>
              <w:spacing w:after="0"/>
              <w:rPr>
                <w:b/>
                <w:bCs/>
                <w:lang w:val="en-US"/>
              </w:rPr>
            </w:pPr>
            <w:r>
              <w:rPr>
                <w:b/>
                <w:bCs/>
                <w:noProof/>
                <w:lang w:val="en-US"/>
              </w:rPr>
              <w:t>quartz (14808-60-7)</w:t>
            </w:r>
          </w:p>
        </w:tc>
      </w:tr>
      <w:tr w:rsidR="00CE1434" w14:paraId="62049603" w14:textId="77777777" w:rsidTr="006245B8">
        <w:trPr>
          <w:cantSplit/>
        </w:trPr>
        <w:tc>
          <w:tcPr>
            <w:tcW w:w="3576" w:type="dxa"/>
          </w:tcPr>
          <w:p w14:paraId="3865BDCF" w14:textId="77777777" w:rsidR="00AD39AA" w:rsidRPr="00A01E1C" w:rsidRDefault="002A52C5" w:rsidP="00B44A57">
            <w:pPr>
              <w:spacing w:after="0"/>
              <w:rPr>
                <w:lang w:val="en-US"/>
              </w:rPr>
            </w:pPr>
            <w:r>
              <w:rPr>
                <w:noProof/>
                <w:lang w:val="en-US"/>
              </w:rPr>
              <w:t>Bioaccumulative potential</w:t>
            </w:r>
          </w:p>
        </w:tc>
        <w:tc>
          <w:tcPr>
            <w:tcW w:w="6912" w:type="dxa"/>
          </w:tcPr>
          <w:p w14:paraId="322F7768" w14:textId="77777777" w:rsidR="00AD39AA" w:rsidRPr="00A01E1C" w:rsidRDefault="002A52C5" w:rsidP="00B44A57">
            <w:pPr>
              <w:spacing w:after="0"/>
              <w:rPr>
                <w:lang w:val="en-US"/>
              </w:rPr>
            </w:pPr>
            <w:r>
              <w:rPr>
                <w:noProof/>
                <w:lang w:val="en-US"/>
              </w:rPr>
              <w:t>No data available.</w:t>
            </w:r>
          </w:p>
        </w:tc>
      </w:tr>
    </w:tbl>
    <w:p w14:paraId="64FBEAFF" w14:textId="77777777" w:rsidR="00AB56E7" w:rsidRPr="00A01E1C" w:rsidRDefault="00AB56E7" w:rsidP="00B44A57">
      <w:pPr>
        <w:spacing w:after="0"/>
        <w:rPr>
          <w:noProof/>
          <w:sz w:val="4"/>
          <w:szCs w:val="4"/>
          <w:lang w:val="en-US"/>
        </w:rPr>
      </w:pPr>
    </w:p>
    <w:p w14:paraId="6FA3A0F1" w14:textId="77777777" w:rsidR="0075599D" w:rsidRPr="00A01E1C" w:rsidRDefault="008B4480" w:rsidP="00B44A57">
      <w:pPr>
        <w:pStyle w:val="Subheading"/>
        <w:spacing w:after="0"/>
        <w:outlineLvl w:val="0"/>
        <w:rPr>
          <w:lang w:val="en-US"/>
        </w:rPr>
      </w:pPr>
      <w:r w:rsidRPr="00A01E1C">
        <w:rPr>
          <w:lang w:val="en-US"/>
        </w:rPr>
        <w:t>12.4.</w:t>
      </w:r>
      <w:r w:rsidRPr="00A01E1C">
        <w:rPr>
          <w:lang w:val="en-US"/>
        </w:rPr>
        <w:tab/>
      </w:r>
      <w:r w:rsidR="002A52C5">
        <w:rPr>
          <w:noProof/>
          <w:lang w:val="en-US"/>
        </w:rPr>
        <w:t>Mobility in soil</w:t>
      </w:r>
    </w:p>
    <w:p w14:paraId="73623908" w14:textId="77777777" w:rsidR="00CD31CD" w:rsidRPr="00A01E1C" w:rsidRDefault="00CD31CD" w:rsidP="00B44A57">
      <w:pPr>
        <w:spacing w:after="0"/>
        <w:rPr>
          <w:sz w:val="4"/>
          <w:szCs w:val="4"/>
          <w:lang w:val="en-US"/>
        </w:rPr>
      </w:pPr>
    </w:p>
    <w:p w14:paraId="1A32CEEF" w14:textId="77777777" w:rsidR="00AB56E7" w:rsidRPr="00A01E1C" w:rsidRDefault="00AB56E7" w:rsidP="00B44A57">
      <w:pPr>
        <w:spacing w:after="0"/>
        <w:rPr>
          <w:noProof/>
          <w:sz w:val="4"/>
          <w:szCs w:val="4"/>
          <w:lang w:val="en-US"/>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top w:w="20" w:type="dxa"/>
          <w:bottom w:w="20" w:type="dxa"/>
        </w:tblCellMar>
        <w:tblLook w:val="04A0" w:firstRow="1" w:lastRow="0" w:firstColumn="1" w:lastColumn="0" w:noHBand="0" w:noVBand="1"/>
      </w:tblPr>
      <w:tblGrid>
        <w:gridCol w:w="3576"/>
        <w:gridCol w:w="6912"/>
      </w:tblGrid>
      <w:tr w:rsidR="00CE1434" w14:paraId="79A55B76" w14:textId="77777777" w:rsidTr="006245B8">
        <w:trPr>
          <w:cantSplit/>
          <w:tblHeader/>
        </w:trPr>
        <w:tc>
          <w:tcPr>
            <w:tcW w:w="10488" w:type="dxa"/>
            <w:gridSpan w:val="2"/>
            <w:shd w:val="clear" w:color="auto" w:fill="C6D9F1"/>
            <w:vAlign w:val="center"/>
          </w:tcPr>
          <w:p w14:paraId="2A397760" w14:textId="77777777" w:rsidR="001E1C99" w:rsidRPr="00A01E1C" w:rsidRDefault="002A52C5" w:rsidP="00B44A57">
            <w:pPr>
              <w:keepNext/>
              <w:spacing w:after="0"/>
              <w:rPr>
                <w:b/>
                <w:bCs/>
                <w:lang w:val="en-US"/>
              </w:rPr>
            </w:pPr>
            <w:r>
              <w:rPr>
                <w:b/>
                <w:bCs/>
                <w:noProof/>
                <w:lang w:val="en-US"/>
              </w:rPr>
              <w:t>cristobalite (14464-46-1)</w:t>
            </w:r>
          </w:p>
        </w:tc>
      </w:tr>
      <w:tr w:rsidR="00CE1434" w14:paraId="60654D9A" w14:textId="77777777" w:rsidTr="006245B8">
        <w:trPr>
          <w:cantSplit/>
        </w:trPr>
        <w:tc>
          <w:tcPr>
            <w:tcW w:w="3576" w:type="dxa"/>
          </w:tcPr>
          <w:p w14:paraId="57B2C9E8" w14:textId="77777777" w:rsidR="00966B57" w:rsidRPr="00A01E1C" w:rsidRDefault="002A52C5" w:rsidP="00B44A57">
            <w:pPr>
              <w:spacing w:after="0"/>
              <w:rPr>
                <w:lang w:val="en-US"/>
              </w:rPr>
            </w:pPr>
            <w:r>
              <w:rPr>
                <w:noProof/>
                <w:lang w:val="en-US"/>
              </w:rPr>
              <w:t>Ecology - soil</w:t>
            </w:r>
          </w:p>
        </w:tc>
        <w:tc>
          <w:tcPr>
            <w:tcW w:w="6912" w:type="dxa"/>
          </w:tcPr>
          <w:p w14:paraId="00F8B5DB" w14:textId="77777777" w:rsidR="00966B57" w:rsidRPr="00A01E1C" w:rsidRDefault="002A52C5" w:rsidP="00B44A57">
            <w:pPr>
              <w:spacing w:after="0"/>
              <w:rPr>
                <w:lang w:val="en-US"/>
              </w:rPr>
            </w:pPr>
            <w:r>
              <w:rPr>
                <w:noProof/>
                <w:lang w:val="en-US"/>
              </w:rPr>
              <w:t>No data available.</w:t>
            </w:r>
          </w:p>
        </w:tc>
      </w:tr>
    </w:tbl>
    <w:p w14:paraId="295EEBE2" w14:textId="77777777" w:rsidR="00AB56E7" w:rsidRPr="00A01E1C" w:rsidRDefault="00AB56E7" w:rsidP="00B44A57">
      <w:pPr>
        <w:spacing w:after="0"/>
        <w:rPr>
          <w:noProof/>
          <w:sz w:val="4"/>
          <w:szCs w:val="4"/>
          <w:lang w:val="en-US"/>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top w:w="20" w:type="dxa"/>
          <w:bottom w:w="20" w:type="dxa"/>
        </w:tblCellMar>
        <w:tblLook w:val="04A0" w:firstRow="1" w:lastRow="0" w:firstColumn="1" w:lastColumn="0" w:noHBand="0" w:noVBand="1"/>
      </w:tblPr>
      <w:tblGrid>
        <w:gridCol w:w="3576"/>
        <w:gridCol w:w="6912"/>
      </w:tblGrid>
      <w:tr w:rsidR="00CE1434" w14:paraId="4B1D1278" w14:textId="77777777" w:rsidTr="006245B8">
        <w:trPr>
          <w:cantSplit/>
          <w:tblHeader/>
        </w:trPr>
        <w:tc>
          <w:tcPr>
            <w:tcW w:w="10488" w:type="dxa"/>
            <w:gridSpan w:val="2"/>
            <w:shd w:val="clear" w:color="auto" w:fill="C6D9F1"/>
            <w:vAlign w:val="center"/>
          </w:tcPr>
          <w:p w14:paraId="398C015D" w14:textId="77777777" w:rsidR="001E1C99" w:rsidRPr="00A01E1C" w:rsidRDefault="002A52C5" w:rsidP="00B44A57">
            <w:pPr>
              <w:keepNext/>
              <w:spacing w:after="0"/>
              <w:rPr>
                <w:b/>
                <w:bCs/>
                <w:lang w:val="en-US"/>
              </w:rPr>
            </w:pPr>
            <w:r>
              <w:rPr>
                <w:b/>
                <w:bCs/>
                <w:noProof/>
                <w:lang w:val="en-US"/>
              </w:rPr>
              <w:t>aluminium oxide, non-fibrous (1344-28-1)</w:t>
            </w:r>
          </w:p>
        </w:tc>
      </w:tr>
      <w:tr w:rsidR="00CE1434" w14:paraId="729BB62E" w14:textId="77777777" w:rsidTr="006245B8">
        <w:trPr>
          <w:cantSplit/>
        </w:trPr>
        <w:tc>
          <w:tcPr>
            <w:tcW w:w="3576" w:type="dxa"/>
          </w:tcPr>
          <w:p w14:paraId="355A5C96" w14:textId="77777777" w:rsidR="00966B57" w:rsidRPr="00A01E1C" w:rsidRDefault="002A52C5" w:rsidP="00B44A57">
            <w:pPr>
              <w:spacing w:after="0"/>
              <w:rPr>
                <w:lang w:val="en-US"/>
              </w:rPr>
            </w:pPr>
            <w:r>
              <w:rPr>
                <w:noProof/>
                <w:lang w:val="en-US"/>
              </w:rPr>
              <w:t>Ecology - soil</w:t>
            </w:r>
          </w:p>
        </w:tc>
        <w:tc>
          <w:tcPr>
            <w:tcW w:w="6912" w:type="dxa"/>
          </w:tcPr>
          <w:p w14:paraId="669EBBE9" w14:textId="77777777" w:rsidR="00966B57" w:rsidRPr="00A01E1C" w:rsidRDefault="002A52C5" w:rsidP="00B44A57">
            <w:pPr>
              <w:spacing w:after="0"/>
              <w:rPr>
                <w:lang w:val="en-US"/>
              </w:rPr>
            </w:pPr>
            <w:r>
              <w:rPr>
                <w:noProof/>
                <w:lang w:val="en-US"/>
              </w:rPr>
              <w:t>No data available.</w:t>
            </w:r>
          </w:p>
        </w:tc>
      </w:tr>
    </w:tbl>
    <w:p w14:paraId="6F53D7FF" w14:textId="77777777" w:rsidR="00174EB6" w:rsidRPr="000C7D84" w:rsidRDefault="00174EB6" w:rsidP="00B44A57">
      <w:pPr>
        <w:pStyle w:val="SpacingBeforeSubheading"/>
        <w:rPr>
          <w:lang w:val="fr-BE"/>
        </w:rPr>
      </w:pPr>
    </w:p>
    <w:p w14:paraId="7E9237E9" w14:textId="77777777" w:rsidR="0075599D" w:rsidRPr="000C7D84" w:rsidRDefault="008B4480" w:rsidP="00B44A57">
      <w:pPr>
        <w:pStyle w:val="Subheading"/>
        <w:spacing w:after="0"/>
        <w:rPr>
          <w:lang w:val="fr-BE"/>
        </w:rPr>
      </w:pPr>
      <w:r w:rsidRPr="000C7D84">
        <w:rPr>
          <w:lang w:val="fr-BE"/>
        </w:rPr>
        <w:t>12.5.</w:t>
      </w:r>
      <w:r w:rsidRPr="000C7D84">
        <w:rPr>
          <w:lang w:val="fr-BE"/>
        </w:rPr>
        <w:tab/>
      </w:r>
      <w:r w:rsidR="002A52C5">
        <w:rPr>
          <w:noProof/>
          <w:lang w:val="fr-BE"/>
        </w:rPr>
        <w:t>Other adverse effects</w:t>
      </w:r>
    </w:p>
    <w:tbl>
      <w:tblPr>
        <w:tblW w:w="10686" w:type="dxa"/>
        <w:tblInd w:w="-4" w:type="dxa"/>
        <w:tblLayout w:type="fixed"/>
        <w:tblLook w:val="04A0" w:firstRow="1" w:lastRow="0" w:firstColumn="1" w:lastColumn="0" w:noHBand="0" w:noVBand="1"/>
      </w:tblPr>
      <w:tblGrid>
        <w:gridCol w:w="3656"/>
        <w:gridCol w:w="160"/>
        <w:gridCol w:w="6870"/>
      </w:tblGrid>
      <w:tr w:rsidR="00CE1434" w14:paraId="65C456FD" w14:textId="77777777" w:rsidTr="00932594">
        <w:trPr>
          <w:cantSplit/>
        </w:trPr>
        <w:tc>
          <w:tcPr>
            <w:tcW w:w="3656" w:type="dxa"/>
          </w:tcPr>
          <w:p w14:paraId="74634B75" w14:textId="77777777" w:rsidR="00932594" w:rsidRPr="00A01E1C" w:rsidRDefault="008B4480" w:rsidP="00B44A57">
            <w:pPr>
              <w:spacing w:after="0"/>
              <w:rPr>
                <w:lang w:val="en-US"/>
              </w:rPr>
            </w:pPr>
            <w:r>
              <w:rPr>
                <w:noProof/>
                <w:lang w:val="en-US"/>
              </w:rPr>
              <w:t>Effect on the global warming</w:t>
            </w:r>
          </w:p>
        </w:tc>
        <w:tc>
          <w:tcPr>
            <w:tcW w:w="160" w:type="dxa"/>
            <w:tcMar>
              <w:left w:w="0" w:type="dxa"/>
              <w:right w:w="0" w:type="dxa"/>
            </w:tcMar>
          </w:tcPr>
          <w:p w14:paraId="2052B068" w14:textId="77777777" w:rsidR="00932594" w:rsidRPr="00A01E1C" w:rsidRDefault="00932594" w:rsidP="00B44A57">
            <w:pPr>
              <w:spacing w:after="0"/>
              <w:rPr>
                <w:lang w:val="en-US"/>
              </w:rPr>
            </w:pPr>
          </w:p>
        </w:tc>
        <w:tc>
          <w:tcPr>
            <w:tcW w:w="6870" w:type="dxa"/>
            <w:tcMar>
              <w:left w:w="0" w:type="dxa"/>
            </w:tcMar>
          </w:tcPr>
          <w:p w14:paraId="1F4644A6" w14:textId="77777777" w:rsidR="00932594" w:rsidRPr="00A01E1C" w:rsidRDefault="008B4480" w:rsidP="00B44A57">
            <w:pPr>
              <w:spacing w:after="0"/>
              <w:rPr>
                <w:lang w:val="en-US"/>
              </w:rPr>
            </w:pPr>
            <w:r>
              <w:rPr>
                <w:noProof/>
                <w:lang w:val="en-US"/>
              </w:rPr>
              <w:t>None known</w:t>
            </w:r>
          </w:p>
        </w:tc>
      </w:tr>
    </w:tbl>
    <w:p w14:paraId="4C7745D7" w14:textId="77777777" w:rsidR="0075599D" w:rsidRPr="000C7D84" w:rsidRDefault="002A52C5" w:rsidP="00B44A57">
      <w:pPr>
        <w:pStyle w:val="Heading"/>
        <w:spacing w:before="0"/>
        <w:outlineLvl w:val="0"/>
        <w:rPr>
          <w:lang w:val="fr-BE"/>
        </w:rPr>
      </w:pPr>
      <w:r>
        <w:rPr>
          <w:noProof/>
          <w:lang w:val="fr-BE"/>
        </w:rPr>
        <w:t xml:space="preserve">SECTION </w:t>
      </w:r>
      <w:proofErr w:type="gramStart"/>
      <w:r>
        <w:rPr>
          <w:noProof/>
          <w:lang w:val="fr-BE"/>
        </w:rPr>
        <w:t>13</w:t>
      </w:r>
      <w:r w:rsidR="008B4480" w:rsidRPr="000C7D84">
        <w:rPr>
          <w:lang w:val="fr-BE"/>
        </w:rPr>
        <w:t>:</w:t>
      </w:r>
      <w:proofErr w:type="gramEnd"/>
      <w:r w:rsidR="008B4480" w:rsidRPr="000C7D84">
        <w:rPr>
          <w:lang w:val="fr-BE"/>
        </w:rPr>
        <w:t xml:space="preserve"> </w:t>
      </w:r>
      <w:r>
        <w:rPr>
          <w:noProof/>
          <w:lang w:val="fr-BE"/>
        </w:rPr>
        <w:t>Disposal considerations</w:t>
      </w:r>
    </w:p>
    <w:p w14:paraId="16BF281E" w14:textId="77777777" w:rsidR="00174EB6" w:rsidRPr="000C7D84" w:rsidRDefault="00174EB6" w:rsidP="00B44A57">
      <w:pPr>
        <w:pStyle w:val="SpacingBeforeSubheading"/>
        <w:rPr>
          <w:lang w:val="fr-BE"/>
        </w:rPr>
      </w:pPr>
    </w:p>
    <w:p w14:paraId="3E72C6AA" w14:textId="77777777" w:rsidR="005A0538" w:rsidRPr="00A01E1C" w:rsidRDefault="008B4480" w:rsidP="00B44A57">
      <w:pPr>
        <w:pStyle w:val="Subheading"/>
        <w:spacing w:after="0"/>
        <w:outlineLvl w:val="0"/>
        <w:rPr>
          <w:lang w:val="en-US"/>
        </w:rPr>
      </w:pPr>
      <w:r w:rsidRPr="00A01E1C">
        <w:rPr>
          <w:lang w:val="en-US"/>
        </w:rPr>
        <w:t>13.1.</w:t>
      </w:r>
      <w:r w:rsidRPr="00A01E1C">
        <w:rPr>
          <w:lang w:val="en-US"/>
        </w:rPr>
        <w:tab/>
      </w:r>
      <w:r w:rsidR="002A52C5">
        <w:rPr>
          <w:noProof/>
          <w:lang w:val="en-US"/>
        </w:rPr>
        <w:t>Disposal methods</w:t>
      </w:r>
    </w:p>
    <w:tbl>
      <w:tblPr>
        <w:tblW w:w="0" w:type="auto"/>
        <w:tblInd w:w="-4" w:type="dxa"/>
        <w:tblLayout w:type="fixed"/>
        <w:tblLook w:val="04A0" w:firstRow="1" w:lastRow="0" w:firstColumn="1" w:lastColumn="0" w:noHBand="0" w:noVBand="1"/>
      </w:tblPr>
      <w:tblGrid>
        <w:gridCol w:w="3656"/>
        <w:gridCol w:w="160"/>
        <w:gridCol w:w="6870"/>
      </w:tblGrid>
      <w:tr w:rsidR="00CE1434" w14:paraId="00050F98" w14:textId="77777777" w:rsidTr="00B77D5C">
        <w:trPr>
          <w:cantSplit/>
        </w:trPr>
        <w:tc>
          <w:tcPr>
            <w:tcW w:w="3656" w:type="dxa"/>
          </w:tcPr>
          <w:p w14:paraId="543C3156" w14:textId="77777777" w:rsidR="009B71CB" w:rsidRPr="00A01E1C" w:rsidRDefault="002A52C5" w:rsidP="00B44A57">
            <w:pPr>
              <w:spacing w:after="0"/>
              <w:rPr>
                <w:lang w:val="en-US"/>
              </w:rPr>
            </w:pPr>
            <w:r>
              <w:rPr>
                <w:noProof/>
                <w:lang w:val="en-US"/>
              </w:rPr>
              <w:t>Product/Packaging disposal recommendations</w:t>
            </w:r>
          </w:p>
        </w:tc>
        <w:tc>
          <w:tcPr>
            <w:tcW w:w="160" w:type="dxa"/>
            <w:tcMar>
              <w:left w:w="0" w:type="dxa"/>
              <w:right w:w="0" w:type="dxa"/>
            </w:tcMar>
          </w:tcPr>
          <w:p w14:paraId="243D9852" w14:textId="77777777" w:rsidR="009B71CB" w:rsidRPr="00A01E1C" w:rsidRDefault="008B4480" w:rsidP="00B44A57">
            <w:pPr>
              <w:spacing w:after="0"/>
              <w:rPr>
                <w:lang w:val="en-US"/>
              </w:rPr>
            </w:pPr>
            <w:r w:rsidRPr="00A01E1C">
              <w:rPr>
                <w:lang w:val="en-US"/>
              </w:rPr>
              <w:t>:</w:t>
            </w:r>
          </w:p>
        </w:tc>
        <w:tc>
          <w:tcPr>
            <w:tcW w:w="6870" w:type="dxa"/>
            <w:tcMar>
              <w:left w:w="0" w:type="dxa"/>
            </w:tcMar>
          </w:tcPr>
          <w:p w14:paraId="6A0940BA" w14:textId="77777777" w:rsidR="009B71CB" w:rsidRPr="00A01E1C" w:rsidRDefault="008B4480" w:rsidP="00B44A57">
            <w:pPr>
              <w:spacing w:after="0"/>
              <w:rPr>
                <w:lang w:val="en-US"/>
              </w:rPr>
            </w:pPr>
            <w:r w:rsidRPr="00A01E1C">
              <w:rPr>
                <w:noProof/>
                <w:lang w:val="en-US"/>
              </w:rPr>
              <w:t>Dispose in a safe manner in accordance with local/national regulations.</w:t>
            </w:r>
          </w:p>
        </w:tc>
      </w:tr>
      <w:tr w:rsidR="00CE1434" w14:paraId="0A69F9B9" w14:textId="77777777" w:rsidTr="00B77D5C">
        <w:trPr>
          <w:cantSplit/>
        </w:trPr>
        <w:tc>
          <w:tcPr>
            <w:tcW w:w="3656" w:type="dxa"/>
          </w:tcPr>
          <w:p w14:paraId="5D33DC89" w14:textId="77777777" w:rsidR="009B71CB" w:rsidRPr="00A01E1C" w:rsidRDefault="002A52C5" w:rsidP="00B44A57">
            <w:pPr>
              <w:spacing w:after="0"/>
              <w:rPr>
                <w:lang w:val="en-US"/>
              </w:rPr>
            </w:pPr>
            <w:r>
              <w:rPr>
                <w:noProof/>
                <w:lang w:val="en-US"/>
              </w:rPr>
              <w:t>Ecology - waste materials</w:t>
            </w:r>
          </w:p>
        </w:tc>
        <w:tc>
          <w:tcPr>
            <w:tcW w:w="160" w:type="dxa"/>
            <w:tcMar>
              <w:left w:w="0" w:type="dxa"/>
              <w:right w:w="0" w:type="dxa"/>
            </w:tcMar>
          </w:tcPr>
          <w:p w14:paraId="29A054F4" w14:textId="77777777" w:rsidR="009B71CB" w:rsidRPr="00A01E1C" w:rsidRDefault="008B4480" w:rsidP="00B44A57">
            <w:pPr>
              <w:spacing w:after="0"/>
              <w:rPr>
                <w:lang w:val="en-US"/>
              </w:rPr>
            </w:pPr>
            <w:r w:rsidRPr="00A01E1C">
              <w:rPr>
                <w:lang w:val="en-US"/>
              </w:rPr>
              <w:t>:</w:t>
            </w:r>
          </w:p>
        </w:tc>
        <w:tc>
          <w:tcPr>
            <w:tcW w:w="6870" w:type="dxa"/>
            <w:tcMar>
              <w:left w:w="0" w:type="dxa"/>
            </w:tcMar>
          </w:tcPr>
          <w:p w14:paraId="06E7EC89" w14:textId="77777777" w:rsidR="009B71CB" w:rsidRPr="00A01E1C" w:rsidRDefault="002A52C5" w:rsidP="00B44A57">
            <w:pPr>
              <w:spacing w:after="0"/>
              <w:rPr>
                <w:lang w:val="en-US"/>
              </w:rPr>
            </w:pPr>
            <w:r>
              <w:rPr>
                <w:noProof/>
                <w:lang w:val="en-US"/>
              </w:rPr>
              <w:t>Avoid release to the environment.</w:t>
            </w:r>
          </w:p>
        </w:tc>
      </w:tr>
    </w:tbl>
    <w:p w14:paraId="1E9DD94B" w14:textId="77777777" w:rsidR="0075599D" w:rsidRPr="000C7D84" w:rsidRDefault="002A52C5" w:rsidP="00B44A57">
      <w:pPr>
        <w:pStyle w:val="Heading"/>
        <w:spacing w:before="0"/>
        <w:outlineLvl w:val="0"/>
        <w:rPr>
          <w:lang w:val="fr-BE"/>
        </w:rPr>
      </w:pPr>
      <w:r>
        <w:rPr>
          <w:noProof/>
          <w:lang w:val="fr-BE"/>
        </w:rPr>
        <w:t>SECTION 14</w:t>
      </w:r>
      <w:r w:rsidR="008B4480" w:rsidRPr="000C7D84">
        <w:rPr>
          <w:lang w:val="fr-BE"/>
        </w:rPr>
        <w:t xml:space="preserve">: </w:t>
      </w:r>
      <w:r>
        <w:rPr>
          <w:noProof/>
          <w:lang w:val="fr-BE"/>
        </w:rPr>
        <w:t>Transport information</w:t>
      </w:r>
    </w:p>
    <w:tbl>
      <w:tblPr>
        <w:tblW w:w="0" w:type="auto"/>
        <w:tblInd w:w="-4" w:type="dxa"/>
        <w:tblLayout w:type="fixed"/>
        <w:tblLook w:val="04A0" w:firstRow="1" w:lastRow="0" w:firstColumn="1" w:lastColumn="0" w:noHBand="0" w:noVBand="1"/>
      </w:tblPr>
      <w:tblGrid>
        <w:gridCol w:w="10686"/>
      </w:tblGrid>
      <w:tr w:rsidR="00CE1434" w14:paraId="0D6D4550" w14:textId="77777777" w:rsidTr="00995A5E">
        <w:trPr>
          <w:cantSplit/>
        </w:trPr>
        <w:tc>
          <w:tcPr>
            <w:tcW w:w="10686" w:type="dxa"/>
          </w:tcPr>
          <w:p w14:paraId="7D2B9E85" w14:textId="77777777" w:rsidR="00D863A4" w:rsidRPr="00A01E1C" w:rsidRDefault="008B4480" w:rsidP="00B44A57">
            <w:pPr>
              <w:pStyle w:val="Subsubheading"/>
              <w:spacing w:before="0" w:after="0"/>
              <w:outlineLvl w:val="0"/>
              <w:rPr>
                <w:noProof/>
                <w:lang w:val="en-US"/>
              </w:rPr>
            </w:pPr>
            <w:r w:rsidRPr="00A01E1C">
              <w:rPr>
                <w:noProof/>
                <w:lang w:val="en-US"/>
              </w:rPr>
              <w:t>Department of Transportation (DOT)</w:t>
            </w:r>
          </w:p>
        </w:tc>
      </w:tr>
      <w:tr w:rsidR="00CE1434" w14:paraId="4B733109" w14:textId="77777777" w:rsidTr="00995A5E">
        <w:trPr>
          <w:cantSplit/>
        </w:trPr>
        <w:tc>
          <w:tcPr>
            <w:tcW w:w="10686" w:type="dxa"/>
          </w:tcPr>
          <w:p w14:paraId="3408BE3E" w14:textId="77777777" w:rsidR="00D863A4" w:rsidRDefault="008B4480" w:rsidP="00B44A57">
            <w:pPr>
              <w:keepNext/>
              <w:spacing w:after="0"/>
              <w:rPr>
                <w:lang w:val="en-US"/>
              </w:rPr>
            </w:pPr>
            <w:r>
              <w:rPr>
                <w:noProof/>
                <w:lang w:val="en-US"/>
              </w:rPr>
              <w:t>In accordance with DOT</w:t>
            </w:r>
          </w:p>
          <w:p w14:paraId="4E77227F" w14:textId="77777777" w:rsidR="00D863A4" w:rsidRPr="00D863A4" w:rsidRDefault="00D863A4" w:rsidP="00B44A57">
            <w:pPr>
              <w:keepNext/>
              <w:spacing w:after="0"/>
              <w:rPr>
                <w:sz w:val="4"/>
                <w:szCs w:val="4"/>
                <w:lang w:val="en-US"/>
              </w:rPr>
            </w:pPr>
          </w:p>
        </w:tc>
      </w:tr>
      <w:tr w:rsidR="00CE1434" w14:paraId="63F3D220" w14:textId="77777777" w:rsidTr="00995A5E">
        <w:trPr>
          <w:cantSplit/>
        </w:trPr>
        <w:tc>
          <w:tcPr>
            <w:tcW w:w="10686" w:type="dxa"/>
          </w:tcPr>
          <w:p w14:paraId="1D2D0A60" w14:textId="77777777" w:rsidR="00D863A4" w:rsidRPr="00A01E1C" w:rsidRDefault="008B4480" w:rsidP="00B44A57">
            <w:pPr>
              <w:spacing w:after="0"/>
              <w:rPr>
                <w:lang w:val="en-US"/>
              </w:rPr>
            </w:pPr>
            <w:r w:rsidRPr="00C3076B">
              <w:rPr>
                <w:noProof/>
                <w:lang w:val="en-US"/>
              </w:rPr>
              <w:t>Not regulated</w:t>
            </w:r>
            <w:r w:rsidRPr="00C3076B">
              <w:rPr>
                <w:lang w:val="en-US"/>
              </w:rPr>
              <w:t xml:space="preserve"> </w:t>
            </w:r>
          </w:p>
        </w:tc>
      </w:tr>
      <w:tr w:rsidR="00CE1434" w14:paraId="4AAFEB1C" w14:textId="77777777" w:rsidTr="00995A5E">
        <w:trPr>
          <w:cantSplit/>
        </w:trPr>
        <w:tc>
          <w:tcPr>
            <w:tcW w:w="10686" w:type="dxa"/>
          </w:tcPr>
          <w:p w14:paraId="1BD0F9E2" w14:textId="77777777" w:rsidR="00D26333" w:rsidRDefault="008B4480" w:rsidP="00B44A57">
            <w:pPr>
              <w:pStyle w:val="Subsubheading"/>
              <w:spacing w:before="0" w:after="0"/>
              <w:rPr>
                <w:lang w:val="en-US"/>
              </w:rPr>
            </w:pPr>
            <w:r w:rsidRPr="00A01E1C">
              <w:rPr>
                <w:noProof/>
                <w:lang w:val="en-US"/>
              </w:rPr>
              <w:t>Transportation of Dangerous Goods</w:t>
            </w:r>
          </w:p>
          <w:p w14:paraId="3B0F07ED" w14:textId="77777777" w:rsidR="00D26333" w:rsidRPr="00D26333" w:rsidRDefault="00D26333" w:rsidP="00B44A57">
            <w:pPr>
              <w:spacing w:after="0"/>
              <w:rPr>
                <w:sz w:val="4"/>
                <w:szCs w:val="4"/>
                <w:lang w:val="en-US"/>
              </w:rPr>
            </w:pPr>
          </w:p>
        </w:tc>
      </w:tr>
      <w:tr w:rsidR="00CE1434" w14:paraId="51F5A024" w14:textId="77777777" w:rsidTr="00995A5E">
        <w:trPr>
          <w:cantSplit/>
        </w:trPr>
        <w:tc>
          <w:tcPr>
            <w:tcW w:w="10686" w:type="dxa"/>
          </w:tcPr>
          <w:p w14:paraId="59DB6D1C" w14:textId="77777777" w:rsidR="00D26333" w:rsidRPr="00C3076B" w:rsidRDefault="008B4480" w:rsidP="00B44A57">
            <w:pPr>
              <w:spacing w:after="0"/>
              <w:rPr>
                <w:lang w:val="en-US"/>
              </w:rPr>
            </w:pPr>
            <w:r w:rsidRPr="00C3076B">
              <w:rPr>
                <w:noProof/>
                <w:lang w:val="en-US"/>
              </w:rPr>
              <w:t>Not regulated</w:t>
            </w:r>
          </w:p>
        </w:tc>
      </w:tr>
    </w:tbl>
    <w:p w14:paraId="570D5E2B" w14:textId="77777777" w:rsidR="00706E26" w:rsidRDefault="00706E26" w:rsidP="00B44A57">
      <w:pPr>
        <w:pStyle w:val="Subsubheading"/>
        <w:spacing w:before="0" w:after="0"/>
        <w:rPr>
          <w:sz w:val="4"/>
          <w:lang w:val="en-US"/>
        </w:rPr>
      </w:pPr>
    </w:p>
    <w:tbl>
      <w:tblPr>
        <w:tblW w:w="0" w:type="auto"/>
        <w:tblInd w:w="-4" w:type="dxa"/>
        <w:tblLayout w:type="fixed"/>
        <w:tblLook w:val="04A0" w:firstRow="1" w:lastRow="0" w:firstColumn="1" w:lastColumn="0" w:noHBand="0" w:noVBand="1"/>
      </w:tblPr>
      <w:tblGrid>
        <w:gridCol w:w="10686"/>
      </w:tblGrid>
      <w:tr w:rsidR="00CE1434" w14:paraId="1A4D8C2A" w14:textId="77777777" w:rsidTr="00995A5E">
        <w:trPr>
          <w:cantSplit/>
        </w:trPr>
        <w:tc>
          <w:tcPr>
            <w:tcW w:w="10686" w:type="dxa"/>
          </w:tcPr>
          <w:p w14:paraId="36E27056" w14:textId="77777777" w:rsidR="00D26333" w:rsidRDefault="008B4480" w:rsidP="00B44A57">
            <w:pPr>
              <w:pStyle w:val="Subsubheading"/>
              <w:spacing w:before="0" w:after="0"/>
              <w:rPr>
                <w:lang w:val="en-US"/>
              </w:rPr>
            </w:pPr>
            <w:r>
              <w:rPr>
                <w:noProof/>
                <w:lang w:val="en-US"/>
              </w:rPr>
              <w:t>Transport by sea</w:t>
            </w:r>
          </w:p>
          <w:p w14:paraId="27FC6F7B" w14:textId="77777777" w:rsidR="00D26333" w:rsidRPr="00D26333" w:rsidRDefault="00D26333" w:rsidP="00B44A57">
            <w:pPr>
              <w:spacing w:after="0"/>
              <w:rPr>
                <w:sz w:val="4"/>
                <w:szCs w:val="4"/>
                <w:lang w:val="en-US"/>
              </w:rPr>
            </w:pPr>
          </w:p>
        </w:tc>
      </w:tr>
      <w:tr w:rsidR="00CE1434" w14:paraId="212CCB80" w14:textId="77777777" w:rsidTr="00995A5E">
        <w:trPr>
          <w:cantSplit/>
        </w:trPr>
        <w:tc>
          <w:tcPr>
            <w:tcW w:w="10686" w:type="dxa"/>
          </w:tcPr>
          <w:p w14:paraId="2C06EFDD" w14:textId="77777777" w:rsidR="00D874D7" w:rsidRDefault="008B4480" w:rsidP="00B44A57">
            <w:pPr>
              <w:spacing w:after="0"/>
              <w:rPr>
                <w:lang w:val="en-US"/>
              </w:rPr>
            </w:pPr>
            <w:r w:rsidRPr="00C3076B">
              <w:rPr>
                <w:noProof/>
                <w:lang w:val="en-US"/>
              </w:rPr>
              <w:t>Not regulated</w:t>
            </w:r>
          </w:p>
        </w:tc>
      </w:tr>
    </w:tbl>
    <w:p w14:paraId="4E87BBA6" w14:textId="77777777" w:rsidR="00706E26" w:rsidRDefault="00706E26" w:rsidP="00B44A57">
      <w:pPr>
        <w:pStyle w:val="Subsubheading"/>
        <w:spacing w:before="0" w:after="0"/>
        <w:rPr>
          <w:sz w:val="4"/>
          <w:lang w:val="en-US"/>
        </w:rPr>
      </w:pPr>
    </w:p>
    <w:tbl>
      <w:tblPr>
        <w:tblW w:w="0" w:type="auto"/>
        <w:tblInd w:w="-4" w:type="dxa"/>
        <w:tblLayout w:type="fixed"/>
        <w:tblLook w:val="04A0" w:firstRow="1" w:lastRow="0" w:firstColumn="1" w:lastColumn="0" w:noHBand="0" w:noVBand="1"/>
      </w:tblPr>
      <w:tblGrid>
        <w:gridCol w:w="10686"/>
      </w:tblGrid>
      <w:tr w:rsidR="00CE1434" w14:paraId="50C438AB" w14:textId="77777777" w:rsidTr="00995A5E">
        <w:trPr>
          <w:cantSplit/>
        </w:trPr>
        <w:tc>
          <w:tcPr>
            <w:tcW w:w="10686" w:type="dxa"/>
          </w:tcPr>
          <w:p w14:paraId="4836BA74" w14:textId="77777777" w:rsidR="00D26333" w:rsidRDefault="008B4480" w:rsidP="00B44A57">
            <w:pPr>
              <w:pStyle w:val="Subsubheading"/>
              <w:spacing w:before="0" w:after="0"/>
              <w:rPr>
                <w:lang w:val="en-US"/>
              </w:rPr>
            </w:pPr>
            <w:r>
              <w:rPr>
                <w:noProof/>
                <w:lang w:val="en-US"/>
              </w:rPr>
              <w:t>Air transport</w:t>
            </w:r>
          </w:p>
          <w:p w14:paraId="769BC43C" w14:textId="77777777" w:rsidR="00D26333" w:rsidRPr="00D26333" w:rsidRDefault="00D26333" w:rsidP="00B44A57">
            <w:pPr>
              <w:spacing w:after="0"/>
              <w:rPr>
                <w:sz w:val="4"/>
                <w:szCs w:val="4"/>
                <w:lang w:val="en-US"/>
              </w:rPr>
            </w:pPr>
          </w:p>
        </w:tc>
      </w:tr>
      <w:tr w:rsidR="00CE1434" w14:paraId="3D449F25" w14:textId="77777777" w:rsidTr="00995A5E">
        <w:trPr>
          <w:cantSplit/>
        </w:trPr>
        <w:tc>
          <w:tcPr>
            <w:tcW w:w="10686" w:type="dxa"/>
          </w:tcPr>
          <w:p w14:paraId="12BED02A" w14:textId="77777777" w:rsidR="00D26333" w:rsidRDefault="008B4480" w:rsidP="00B44A57">
            <w:pPr>
              <w:spacing w:after="0"/>
              <w:rPr>
                <w:lang w:val="en-US"/>
              </w:rPr>
            </w:pPr>
            <w:r w:rsidRPr="00C3076B">
              <w:rPr>
                <w:noProof/>
                <w:lang w:val="en-US"/>
              </w:rPr>
              <w:t>Not regulated</w:t>
            </w:r>
          </w:p>
        </w:tc>
      </w:tr>
    </w:tbl>
    <w:p w14:paraId="0E8A008B" w14:textId="77777777" w:rsidR="0075599D" w:rsidRPr="000C7D84" w:rsidRDefault="002A52C5" w:rsidP="00B44A57">
      <w:pPr>
        <w:pStyle w:val="Heading"/>
        <w:spacing w:before="0"/>
        <w:outlineLvl w:val="0"/>
        <w:rPr>
          <w:lang w:val="fr-BE"/>
        </w:rPr>
      </w:pPr>
      <w:r>
        <w:rPr>
          <w:noProof/>
          <w:lang w:val="fr-BE"/>
        </w:rPr>
        <w:t xml:space="preserve">SECTION </w:t>
      </w:r>
      <w:proofErr w:type="gramStart"/>
      <w:r>
        <w:rPr>
          <w:noProof/>
          <w:lang w:val="fr-BE"/>
        </w:rPr>
        <w:t>15</w:t>
      </w:r>
      <w:r w:rsidR="008B4480" w:rsidRPr="000C7D84">
        <w:rPr>
          <w:lang w:val="fr-BE"/>
        </w:rPr>
        <w:t>:</w:t>
      </w:r>
      <w:proofErr w:type="gramEnd"/>
      <w:r w:rsidR="008B4480" w:rsidRPr="000C7D84">
        <w:rPr>
          <w:lang w:val="fr-BE"/>
        </w:rPr>
        <w:t xml:space="preserve"> </w:t>
      </w:r>
      <w:r>
        <w:rPr>
          <w:noProof/>
          <w:lang w:val="fr-BE"/>
        </w:rPr>
        <w:t>Regulatory information</w:t>
      </w:r>
    </w:p>
    <w:p w14:paraId="5F4381AD" w14:textId="77777777" w:rsidR="00174EB6" w:rsidRPr="000C7D84" w:rsidRDefault="00174EB6" w:rsidP="00B44A57">
      <w:pPr>
        <w:pStyle w:val="SpacingBeforeSubheading"/>
        <w:rPr>
          <w:lang w:val="fr-BE"/>
        </w:rPr>
      </w:pPr>
    </w:p>
    <w:p w14:paraId="3BD2B7FE" w14:textId="77777777" w:rsidR="00A02628" w:rsidRPr="000E1987" w:rsidRDefault="008B4480" w:rsidP="00B44A57">
      <w:pPr>
        <w:pStyle w:val="Subheading"/>
        <w:spacing w:after="0"/>
        <w:outlineLvl w:val="0"/>
        <w:rPr>
          <w:lang w:val="en-US"/>
        </w:rPr>
      </w:pPr>
      <w:r w:rsidRPr="000E1987">
        <w:rPr>
          <w:noProof/>
          <w:lang w:val="en-US"/>
        </w:rPr>
        <w:t>15.1. US Federal regulations</w:t>
      </w: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top w:w="20" w:type="dxa"/>
          <w:bottom w:w="20" w:type="dxa"/>
        </w:tblCellMar>
        <w:tblLook w:val="04A0" w:firstRow="1" w:lastRow="0" w:firstColumn="1" w:lastColumn="0" w:noHBand="0" w:noVBand="1"/>
      </w:tblPr>
      <w:tblGrid>
        <w:gridCol w:w="1327"/>
        <w:gridCol w:w="8400"/>
        <w:gridCol w:w="716"/>
      </w:tblGrid>
      <w:tr w:rsidR="00CE1434" w14:paraId="1DEA1A6F" w14:textId="77777777" w:rsidTr="00B44A57">
        <w:trPr>
          <w:cantSplit/>
          <w:tblHeader/>
        </w:trPr>
        <w:tc>
          <w:tcPr>
            <w:tcW w:w="10443" w:type="dxa"/>
            <w:gridSpan w:val="3"/>
            <w:tcBorders>
              <w:top w:val="single" w:sz="4" w:space="0" w:color="0070C0"/>
              <w:left w:val="single" w:sz="4" w:space="0" w:color="0070C0"/>
              <w:bottom w:val="single" w:sz="4" w:space="0" w:color="0070C0"/>
              <w:right w:val="single" w:sz="4" w:space="0" w:color="0070C0"/>
            </w:tcBorders>
            <w:shd w:val="clear" w:color="auto" w:fill="C6D9F1"/>
            <w:vAlign w:val="center"/>
            <w:hideMark/>
          </w:tcPr>
          <w:p w14:paraId="1DE96590" w14:textId="77777777" w:rsidR="00A02628" w:rsidRPr="000E1987" w:rsidRDefault="008B4480" w:rsidP="00B44A57">
            <w:pPr>
              <w:keepNext/>
              <w:spacing w:after="0"/>
              <w:rPr>
                <w:b/>
                <w:bCs/>
                <w:lang w:val="en-US"/>
              </w:rPr>
            </w:pPr>
            <w:r w:rsidRPr="000E1987">
              <w:rPr>
                <w:b/>
                <w:bCs/>
                <w:noProof/>
                <w:lang w:val="en-US"/>
              </w:rPr>
              <w:t>Unicrete 60 Flowz-CO</w:t>
            </w:r>
            <w:r w:rsidRPr="000E1987">
              <w:rPr>
                <w:b/>
                <w:lang w:val="en-US"/>
              </w:rPr>
              <w:t xml:space="preserve"> </w:t>
            </w:r>
            <w:r w:rsidRPr="000E1987">
              <w:rPr>
                <w:b/>
                <w:bCs/>
                <w:noProof/>
                <w:lang w:val="en-US"/>
              </w:rPr>
              <w:t>(Mixture)</w:t>
            </w:r>
          </w:p>
        </w:tc>
      </w:tr>
      <w:tr w:rsidR="00CE1434" w14:paraId="096BBE63" w14:textId="77777777" w:rsidTr="00221BAD">
        <w:trPr>
          <w:gridAfter w:val="1"/>
          <w:wAfter w:w="716" w:type="dxa"/>
          <w:cantSplit/>
        </w:trPr>
        <w:tc>
          <w:tcPr>
            <w:tcW w:w="9727" w:type="dxa"/>
            <w:gridSpan w:val="2"/>
            <w:tcBorders>
              <w:top w:val="nil"/>
              <w:left w:val="nil"/>
              <w:bottom w:val="nil"/>
              <w:right w:val="nil"/>
            </w:tcBorders>
          </w:tcPr>
          <w:p w14:paraId="3904D4FD" w14:textId="77777777" w:rsidR="00A02628" w:rsidRPr="000E1987" w:rsidRDefault="008B4480" w:rsidP="00B44A57">
            <w:pPr>
              <w:keepNext/>
              <w:spacing w:after="0"/>
              <w:rPr>
                <w:lang w:val="en-US"/>
              </w:rPr>
            </w:pPr>
            <w:r w:rsidRPr="000E1987">
              <w:rPr>
                <w:noProof/>
                <w:lang w:val="en-US"/>
              </w:rPr>
              <w:t>All components of this product are present and listed as Active on the United States Environmental Protection Agency Toxic Substances Control Act (TSCA) inventory</w:t>
            </w:r>
          </w:p>
        </w:tc>
      </w:tr>
      <w:tr w:rsidR="00CE1434" w14:paraId="4052F901" w14:textId="77777777" w:rsidTr="00221BAD">
        <w:trPr>
          <w:cantSplit/>
          <w:tblHeader/>
        </w:trPr>
        <w:tc>
          <w:tcPr>
            <w:tcW w:w="10440" w:type="dxa"/>
            <w:gridSpan w:val="3"/>
            <w:tcBorders>
              <w:top w:val="single" w:sz="4" w:space="0" w:color="0070C0"/>
              <w:left w:val="single" w:sz="4" w:space="0" w:color="0070C0"/>
              <w:bottom w:val="single" w:sz="4" w:space="0" w:color="0070C0"/>
              <w:right w:val="single" w:sz="4" w:space="0" w:color="0070C0"/>
            </w:tcBorders>
            <w:shd w:val="clear" w:color="auto" w:fill="C6D9F1"/>
            <w:vAlign w:val="center"/>
            <w:hideMark/>
          </w:tcPr>
          <w:p w14:paraId="3DCB6E4B" w14:textId="77777777" w:rsidR="00A02628" w:rsidRPr="000E1987" w:rsidRDefault="008B4480" w:rsidP="00B44A57">
            <w:pPr>
              <w:keepNext/>
              <w:spacing w:after="0"/>
              <w:rPr>
                <w:b/>
                <w:bCs/>
                <w:lang w:val="en-US"/>
              </w:rPr>
            </w:pPr>
            <w:r w:rsidRPr="000E1987">
              <w:rPr>
                <w:b/>
                <w:bCs/>
                <w:noProof/>
                <w:lang w:val="en-US"/>
              </w:rPr>
              <w:t>aluminium oxide, non-fibrous (1344-28-1)</w:t>
            </w:r>
          </w:p>
        </w:tc>
      </w:tr>
      <w:tr w:rsidR="00CE1434" w14:paraId="67663673" w14:textId="77777777" w:rsidTr="00221BAD">
        <w:trPr>
          <w:cantSplit/>
        </w:trPr>
        <w:tc>
          <w:tcPr>
            <w:tcW w:w="10440" w:type="dxa"/>
            <w:gridSpan w:val="3"/>
            <w:tcBorders>
              <w:top w:val="single" w:sz="4" w:space="0" w:color="0070C0"/>
              <w:left w:val="single" w:sz="4" w:space="0" w:color="0070C0"/>
              <w:bottom w:val="single" w:sz="4" w:space="0" w:color="0070C0"/>
              <w:right w:val="single" w:sz="4" w:space="0" w:color="0070C0"/>
            </w:tcBorders>
            <w:hideMark/>
          </w:tcPr>
          <w:p w14:paraId="4A277953" w14:textId="77777777" w:rsidR="00A02628" w:rsidRPr="000E1987" w:rsidRDefault="008B4480" w:rsidP="00B44A57">
            <w:pPr>
              <w:keepNext/>
              <w:spacing w:after="0"/>
              <w:rPr>
                <w:lang w:val="en-US"/>
              </w:rPr>
            </w:pPr>
            <w:r w:rsidRPr="000E1987">
              <w:rPr>
                <w:noProof/>
                <w:lang w:val="en-US"/>
              </w:rPr>
              <w:t>Not subject to reporting requirements of the United States SARA Section 313</w:t>
            </w:r>
          </w:p>
        </w:tc>
      </w:tr>
      <w:tr w:rsidR="00CE1434" w14:paraId="17C12F73" w14:textId="77777777" w:rsidTr="00B44A57">
        <w:trPr>
          <w:cantSplit/>
        </w:trPr>
        <w:tc>
          <w:tcPr>
            <w:tcW w:w="1327" w:type="dxa"/>
            <w:tcBorders>
              <w:top w:val="single" w:sz="4" w:space="0" w:color="0070C0"/>
              <w:left w:val="single" w:sz="4" w:space="0" w:color="0070C0"/>
              <w:bottom w:val="single" w:sz="4" w:space="0" w:color="0070C0"/>
              <w:right w:val="single" w:sz="4" w:space="0" w:color="0070C0"/>
            </w:tcBorders>
            <w:hideMark/>
          </w:tcPr>
          <w:p w14:paraId="5743B6B0" w14:textId="77777777" w:rsidR="00A02628" w:rsidRPr="000E1987" w:rsidRDefault="008B4480" w:rsidP="00B44A57">
            <w:pPr>
              <w:keepNext/>
              <w:spacing w:after="0"/>
              <w:rPr>
                <w:lang w:val="en-US"/>
              </w:rPr>
            </w:pPr>
            <w:r w:rsidRPr="000E1987">
              <w:rPr>
                <w:noProof/>
                <w:lang w:val="en-US"/>
              </w:rPr>
              <w:t>Note</w:t>
            </w:r>
          </w:p>
        </w:tc>
        <w:tc>
          <w:tcPr>
            <w:tcW w:w="9113" w:type="dxa"/>
            <w:gridSpan w:val="2"/>
            <w:tcBorders>
              <w:top w:val="single" w:sz="4" w:space="0" w:color="0070C0"/>
              <w:left w:val="single" w:sz="4" w:space="0" w:color="0070C0"/>
              <w:bottom w:val="single" w:sz="4" w:space="0" w:color="0070C0"/>
              <w:right w:val="single" w:sz="4" w:space="0" w:color="0070C0"/>
            </w:tcBorders>
            <w:hideMark/>
          </w:tcPr>
          <w:p w14:paraId="5BC460C4" w14:textId="77777777" w:rsidR="00A02628" w:rsidRPr="000E1987" w:rsidRDefault="008B4480" w:rsidP="00B44A57">
            <w:pPr>
              <w:keepNext/>
              <w:spacing w:after="0"/>
              <w:rPr>
                <w:lang w:val="en-US"/>
              </w:rPr>
            </w:pPr>
            <w:r w:rsidRPr="000E1987">
              <w:rPr>
                <w:noProof/>
                <w:lang w:val="en-US"/>
              </w:rPr>
              <w:t>Note: The section 313 chemical list contains "CAS # 1344-28-1 Aluminum Oxide (Fibrous forms)"; the Aluminum oxide contained in this product is non-fibrous, and thus is not a section 313 material. Only manufacturing, processing, or otherwise use of aluminum oxide in the fibrous form triggers reporting.</w:t>
            </w:r>
          </w:p>
        </w:tc>
      </w:tr>
    </w:tbl>
    <w:p w14:paraId="694605FF" w14:textId="77777777" w:rsidR="00A02628" w:rsidRPr="000E1987" w:rsidRDefault="00A02628" w:rsidP="00B44A57">
      <w:pPr>
        <w:spacing w:after="0"/>
        <w:rPr>
          <w:sz w:val="4"/>
          <w:szCs w:val="4"/>
          <w:lang w:val="en-US"/>
        </w:rPr>
      </w:pPr>
    </w:p>
    <w:p w14:paraId="3E6102D2" w14:textId="77777777" w:rsidR="00A02628" w:rsidRPr="000E1987" w:rsidRDefault="008B4480" w:rsidP="00B44A57">
      <w:pPr>
        <w:pStyle w:val="Subheading"/>
        <w:spacing w:after="0"/>
        <w:outlineLvl w:val="0"/>
        <w:rPr>
          <w:lang w:val="en-US"/>
        </w:rPr>
      </w:pPr>
      <w:r w:rsidRPr="000E1987">
        <w:rPr>
          <w:noProof/>
          <w:lang w:val="en-US"/>
        </w:rPr>
        <w:t>15.2. International regulations</w:t>
      </w:r>
    </w:p>
    <w:p w14:paraId="2AB5FD72" w14:textId="77777777" w:rsidR="00A02628" w:rsidRPr="000E1987" w:rsidRDefault="008B4480" w:rsidP="00B44A57">
      <w:pPr>
        <w:pStyle w:val="Subsubheading"/>
        <w:spacing w:before="0" w:after="0"/>
        <w:outlineLvl w:val="0"/>
        <w:rPr>
          <w:lang w:val="en-US"/>
        </w:rPr>
      </w:pPr>
      <w:r w:rsidRPr="000E1987">
        <w:rPr>
          <w:noProof/>
          <w:lang w:val="en-US"/>
        </w:rPr>
        <w:t>CANADA</w:t>
      </w: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top w:w="20" w:type="dxa"/>
          <w:bottom w:w="20" w:type="dxa"/>
        </w:tblCellMar>
        <w:tblLook w:val="04A0" w:firstRow="1" w:lastRow="0" w:firstColumn="1" w:lastColumn="0" w:noHBand="0" w:noVBand="1"/>
      </w:tblPr>
      <w:tblGrid>
        <w:gridCol w:w="10440"/>
      </w:tblGrid>
      <w:tr w:rsidR="00CE1434" w14:paraId="69FAD880" w14:textId="77777777" w:rsidTr="00221BAD">
        <w:trPr>
          <w:cantSplit/>
          <w:tblHeader/>
        </w:trPr>
        <w:tc>
          <w:tcPr>
            <w:tcW w:w="10440" w:type="dxa"/>
            <w:tcBorders>
              <w:top w:val="single" w:sz="4" w:space="0" w:color="0070C0"/>
              <w:left w:val="single" w:sz="4" w:space="0" w:color="0070C0"/>
              <w:bottom w:val="single" w:sz="4" w:space="0" w:color="0070C0"/>
              <w:right w:val="single" w:sz="4" w:space="0" w:color="0070C0"/>
            </w:tcBorders>
            <w:shd w:val="clear" w:color="auto" w:fill="C6D9F1"/>
            <w:vAlign w:val="center"/>
            <w:hideMark/>
          </w:tcPr>
          <w:p w14:paraId="096E5D38" w14:textId="77777777" w:rsidR="00A02628" w:rsidRPr="000E1987" w:rsidRDefault="008B4480" w:rsidP="00B44A57">
            <w:pPr>
              <w:keepNext/>
              <w:spacing w:after="0"/>
              <w:rPr>
                <w:b/>
                <w:bCs/>
                <w:lang w:val="en-US"/>
              </w:rPr>
            </w:pPr>
            <w:r w:rsidRPr="000E1987">
              <w:rPr>
                <w:b/>
                <w:bCs/>
                <w:noProof/>
                <w:lang w:val="en-US"/>
              </w:rPr>
              <w:t>Calcium Aluminate Cement (65997-16-2)</w:t>
            </w:r>
          </w:p>
        </w:tc>
      </w:tr>
      <w:tr w:rsidR="00CE1434" w14:paraId="49F031E5" w14:textId="77777777" w:rsidTr="00221BAD">
        <w:trPr>
          <w:cantSplit/>
        </w:trPr>
        <w:tc>
          <w:tcPr>
            <w:tcW w:w="10440" w:type="dxa"/>
            <w:tcBorders>
              <w:top w:val="single" w:sz="4" w:space="0" w:color="0070C0"/>
              <w:left w:val="single" w:sz="4" w:space="0" w:color="0070C0"/>
              <w:bottom w:val="single" w:sz="4" w:space="0" w:color="0070C0"/>
              <w:right w:val="single" w:sz="4" w:space="0" w:color="0070C0"/>
            </w:tcBorders>
            <w:hideMark/>
          </w:tcPr>
          <w:p w14:paraId="57509851" w14:textId="77777777" w:rsidR="00A02628" w:rsidRPr="000E1987" w:rsidRDefault="008B4480" w:rsidP="00B44A57">
            <w:pPr>
              <w:keepNext/>
              <w:spacing w:after="0"/>
              <w:rPr>
                <w:lang w:val="en-US"/>
              </w:rPr>
            </w:pPr>
            <w:r w:rsidRPr="000E1987">
              <w:rPr>
                <w:noProof/>
                <w:lang w:val="en-US"/>
              </w:rPr>
              <w:t>Listed on the Canadian DSL (Domestic Substances List)</w:t>
            </w:r>
          </w:p>
        </w:tc>
      </w:tr>
    </w:tbl>
    <w:p w14:paraId="1EB6E932" w14:textId="77777777" w:rsidR="00A02628" w:rsidRPr="000E1987" w:rsidRDefault="00A02628" w:rsidP="00B44A57">
      <w:pPr>
        <w:spacing w:after="0"/>
        <w:rPr>
          <w:sz w:val="4"/>
          <w:szCs w:val="4"/>
          <w:lang w:val="en-US"/>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top w:w="20" w:type="dxa"/>
          <w:bottom w:w="20" w:type="dxa"/>
        </w:tblCellMar>
        <w:tblLook w:val="04A0" w:firstRow="1" w:lastRow="0" w:firstColumn="1" w:lastColumn="0" w:noHBand="0" w:noVBand="1"/>
      </w:tblPr>
      <w:tblGrid>
        <w:gridCol w:w="10440"/>
      </w:tblGrid>
      <w:tr w:rsidR="00CE1434" w14:paraId="741D4CCD" w14:textId="77777777" w:rsidTr="00221BAD">
        <w:trPr>
          <w:cantSplit/>
          <w:tblHeader/>
        </w:trPr>
        <w:tc>
          <w:tcPr>
            <w:tcW w:w="10440" w:type="dxa"/>
            <w:tcBorders>
              <w:top w:val="single" w:sz="4" w:space="0" w:color="0070C0"/>
              <w:left w:val="single" w:sz="4" w:space="0" w:color="0070C0"/>
              <w:bottom w:val="single" w:sz="4" w:space="0" w:color="0070C0"/>
              <w:right w:val="single" w:sz="4" w:space="0" w:color="0070C0"/>
            </w:tcBorders>
            <w:shd w:val="clear" w:color="auto" w:fill="C6D9F1"/>
            <w:vAlign w:val="center"/>
            <w:hideMark/>
          </w:tcPr>
          <w:p w14:paraId="6A1CF62F" w14:textId="77777777" w:rsidR="00A02628" w:rsidRPr="000E1987" w:rsidRDefault="008B4480" w:rsidP="00B44A57">
            <w:pPr>
              <w:keepNext/>
              <w:spacing w:after="0"/>
              <w:rPr>
                <w:b/>
                <w:bCs/>
                <w:lang w:val="en-US"/>
              </w:rPr>
            </w:pPr>
            <w:r w:rsidRPr="000E1987">
              <w:rPr>
                <w:b/>
                <w:bCs/>
                <w:noProof/>
                <w:lang w:val="en-US"/>
              </w:rPr>
              <w:t>cristobalite (14464-46-1)</w:t>
            </w:r>
          </w:p>
        </w:tc>
      </w:tr>
      <w:tr w:rsidR="00CE1434" w14:paraId="76197251" w14:textId="77777777" w:rsidTr="00221BAD">
        <w:trPr>
          <w:cantSplit/>
        </w:trPr>
        <w:tc>
          <w:tcPr>
            <w:tcW w:w="10440" w:type="dxa"/>
            <w:tcBorders>
              <w:top w:val="single" w:sz="4" w:space="0" w:color="0070C0"/>
              <w:left w:val="single" w:sz="4" w:space="0" w:color="0070C0"/>
              <w:bottom w:val="single" w:sz="4" w:space="0" w:color="0070C0"/>
              <w:right w:val="single" w:sz="4" w:space="0" w:color="0070C0"/>
            </w:tcBorders>
            <w:hideMark/>
          </w:tcPr>
          <w:p w14:paraId="23184B9C" w14:textId="77777777" w:rsidR="00A02628" w:rsidRPr="000E1987" w:rsidRDefault="008B4480" w:rsidP="00B44A57">
            <w:pPr>
              <w:keepNext/>
              <w:spacing w:after="0"/>
              <w:rPr>
                <w:lang w:val="en-US"/>
              </w:rPr>
            </w:pPr>
            <w:r w:rsidRPr="000E1987">
              <w:rPr>
                <w:noProof/>
                <w:lang w:val="en-US"/>
              </w:rPr>
              <w:t>Listed on the Canadian DSL (Domestic Substances List)</w:t>
            </w:r>
          </w:p>
        </w:tc>
      </w:tr>
    </w:tbl>
    <w:p w14:paraId="494374AD" w14:textId="77777777" w:rsidR="00A02628" w:rsidRPr="000E1987" w:rsidRDefault="00A02628" w:rsidP="00B44A57">
      <w:pPr>
        <w:spacing w:after="0"/>
        <w:rPr>
          <w:sz w:val="4"/>
          <w:szCs w:val="4"/>
          <w:lang w:val="en-US"/>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top w:w="20" w:type="dxa"/>
          <w:bottom w:w="20" w:type="dxa"/>
        </w:tblCellMar>
        <w:tblLook w:val="04A0" w:firstRow="1" w:lastRow="0" w:firstColumn="1" w:lastColumn="0" w:noHBand="0" w:noVBand="1"/>
      </w:tblPr>
      <w:tblGrid>
        <w:gridCol w:w="10440"/>
      </w:tblGrid>
      <w:tr w:rsidR="00CE1434" w14:paraId="19FB9F70" w14:textId="77777777" w:rsidTr="00221BAD">
        <w:trPr>
          <w:cantSplit/>
          <w:tblHeader/>
        </w:trPr>
        <w:tc>
          <w:tcPr>
            <w:tcW w:w="10440" w:type="dxa"/>
            <w:tcBorders>
              <w:top w:val="single" w:sz="4" w:space="0" w:color="0070C0"/>
              <w:left w:val="single" w:sz="4" w:space="0" w:color="0070C0"/>
              <w:bottom w:val="single" w:sz="4" w:space="0" w:color="0070C0"/>
              <w:right w:val="single" w:sz="4" w:space="0" w:color="0070C0"/>
            </w:tcBorders>
            <w:shd w:val="clear" w:color="auto" w:fill="C6D9F1"/>
            <w:vAlign w:val="center"/>
            <w:hideMark/>
          </w:tcPr>
          <w:p w14:paraId="3BDFF660" w14:textId="77777777" w:rsidR="00A02628" w:rsidRPr="000E1987" w:rsidRDefault="008B4480" w:rsidP="00B44A57">
            <w:pPr>
              <w:keepNext/>
              <w:spacing w:after="0"/>
              <w:rPr>
                <w:b/>
                <w:bCs/>
                <w:lang w:val="en-US"/>
              </w:rPr>
            </w:pPr>
            <w:r w:rsidRPr="000E1987">
              <w:rPr>
                <w:b/>
                <w:bCs/>
                <w:noProof/>
                <w:lang w:val="en-US"/>
              </w:rPr>
              <w:t>aluminium oxide, non-fibrous (1344-28-1)</w:t>
            </w:r>
          </w:p>
        </w:tc>
      </w:tr>
      <w:tr w:rsidR="00CE1434" w14:paraId="227730AC" w14:textId="77777777" w:rsidTr="00221BAD">
        <w:trPr>
          <w:cantSplit/>
        </w:trPr>
        <w:tc>
          <w:tcPr>
            <w:tcW w:w="10440" w:type="dxa"/>
            <w:tcBorders>
              <w:top w:val="single" w:sz="4" w:space="0" w:color="0070C0"/>
              <w:left w:val="single" w:sz="4" w:space="0" w:color="0070C0"/>
              <w:bottom w:val="single" w:sz="4" w:space="0" w:color="0070C0"/>
              <w:right w:val="single" w:sz="4" w:space="0" w:color="0070C0"/>
            </w:tcBorders>
            <w:hideMark/>
          </w:tcPr>
          <w:p w14:paraId="65204801" w14:textId="77777777" w:rsidR="00A02628" w:rsidRPr="000E1987" w:rsidRDefault="008B4480" w:rsidP="00B44A57">
            <w:pPr>
              <w:keepNext/>
              <w:spacing w:after="0"/>
              <w:rPr>
                <w:lang w:val="en-US"/>
              </w:rPr>
            </w:pPr>
            <w:r w:rsidRPr="000E1987">
              <w:rPr>
                <w:noProof/>
                <w:lang w:val="en-US"/>
              </w:rPr>
              <w:t>Listed on the Canadian DSL (Domestic Substances List)</w:t>
            </w:r>
          </w:p>
        </w:tc>
      </w:tr>
    </w:tbl>
    <w:p w14:paraId="5192F5F3" w14:textId="77777777" w:rsidR="00A02628" w:rsidRPr="000E1987" w:rsidRDefault="008B4480" w:rsidP="00B44A57">
      <w:pPr>
        <w:pStyle w:val="Subsubheading"/>
        <w:spacing w:before="0" w:after="0"/>
        <w:outlineLvl w:val="0"/>
        <w:rPr>
          <w:lang w:val="en-US"/>
        </w:rPr>
      </w:pPr>
      <w:r w:rsidRPr="000E1987">
        <w:rPr>
          <w:noProof/>
          <w:lang w:val="en-US"/>
        </w:rPr>
        <w:t>EU-Regulations</w:t>
      </w:r>
    </w:p>
    <w:p w14:paraId="0DF23F5A" w14:textId="77777777" w:rsidR="00A02628" w:rsidRPr="000E1987" w:rsidRDefault="008B4480" w:rsidP="00B44A57">
      <w:pPr>
        <w:spacing w:after="0"/>
        <w:rPr>
          <w:lang w:val="en-US"/>
        </w:rPr>
      </w:pPr>
      <w:r w:rsidRPr="000E1987">
        <w:rPr>
          <w:lang w:val="en-US"/>
        </w:rPr>
        <w:t>No additional information available</w:t>
      </w:r>
    </w:p>
    <w:p w14:paraId="21750B88" w14:textId="77777777" w:rsidR="00A02628" w:rsidRPr="000E1987" w:rsidRDefault="008B4480" w:rsidP="00B44A57">
      <w:pPr>
        <w:pStyle w:val="Subsubheading"/>
        <w:spacing w:before="0" w:after="0"/>
        <w:rPr>
          <w:lang w:val="en-US"/>
        </w:rPr>
      </w:pPr>
      <w:r w:rsidRPr="000E1987">
        <w:rPr>
          <w:noProof/>
          <w:lang w:val="en-US"/>
        </w:rPr>
        <w:t>National regulations</w:t>
      </w: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top w:w="20" w:type="dxa"/>
          <w:bottom w:w="20" w:type="dxa"/>
        </w:tblCellMar>
        <w:tblLook w:val="04A0" w:firstRow="1" w:lastRow="0" w:firstColumn="1" w:lastColumn="0" w:noHBand="0" w:noVBand="1"/>
      </w:tblPr>
      <w:tblGrid>
        <w:gridCol w:w="10440"/>
      </w:tblGrid>
      <w:tr w:rsidR="00CE1434" w14:paraId="014D06C8" w14:textId="77777777" w:rsidTr="00221BAD">
        <w:trPr>
          <w:cantSplit/>
          <w:tblHeader/>
        </w:trPr>
        <w:tc>
          <w:tcPr>
            <w:tcW w:w="10440" w:type="dxa"/>
            <w:tcBorders>
              <w:top w:val="single" w:sz="4" w:space="0" w:color="0070C0"/>
              <w:left w:val="single" w:sz="4" w:space="0" w:color="0070C0"/>
              <w:bottom w:val="single" w:sz="4" w:space="0" w:color="0070C0"/>
              <w:right w:val="single" w:sz="4" w:space="0" w:color="0070C0"/>
            </w:tcBorders>
            <w:shd w:val="clear" w:color="auto" w:fill="C6D9F1"/>
            <w:vAlign w:val="center"/>
            <w:hideMark/>
          </w:tcPr>
          <w:p w14:paraId="43ADE593" w14:textId="77777777" w:rsidR="00A02628" w:rsidRPr="000E1987" w:rsidRDefault="008B4480" w:rsidP="00B44A57">
            <w:pPr>
              <w:keepNext/>
              <w:spacing w:after="0"/>
              <w:rPr>
                <w:b/>
                <w:bCs/>
                <w:lang w:val="en-US"/>
              </w:rPr>
            </w:pPr>
            <w:r w:rsidRPr="000E1987">
              <w:rPr>
                <w:b/>
                <w:bCs/>
                <w:noProof/>
                <w:lang w:val="en-US"/>
              </w:rPr>
              <w:t>quartz (14808-60-7)</w:t>
            </w:r>
          </w:p>
        </w:tc>
      </w:tr>
      <w:tr w:rsidR="00CE1434" w14:paraId="2BFC5C49" w14:textId="77777777" w:rsidTr="00221BAD">
        <w:trPr>
          <w:cantSplit/>
        </w:trPr>
        <w:tc>
          <w:tcPr>
            <w:tcW w:w="10440" w:type="dxa"/>
            <w:tcBorders>
              <w:top w:val="single" w:sz="4" w:space="0" w:color="0070C0"/>
              <w:left w:val="single" w:sz="4" w:space="0" w:color="0070C0"/>
              <w:bottom w:val="single" w:sz="4" w:space="0" w:color="0070C0"/>
              <w:right w:val="single" w:sz="4" w:space="0" w:color="0070C0"/>
            </w:tcBorders>
            <w:hideMark/>
          </w:tcPr>
          <w:p w14:paraId="0309D9FC" w14:textId="77777777" w:rsidR="00A02628" w:rsidRPr="000E1987" w:rsidRDefault="008B4480" w:rsidP="00B44A57">
            <w:pPr>
              <w:keepNext/>
              <w:spacing w:after="0"/>
              <w:rPr>
                <w:lang w:val="en-US"/>
              </w:rPr>
            </w:pPr>
            <w:r w:rsidRPr="000E1987">
              <w:rPr>
                <w:noProof/>
                <w:lang w:val="en-US"/>
              </w:rPr>
              <w:t>Listed on IARC (International Agency for Research on Cancer)</w:t>
            </w:r>
          </w:p>
        </w:tc>
      </w:tr>
    </w:tbl>
    <w:p w14:paraId="0B6D234A" w14:textId="77777777" w:rsidR="00A02628" w:rsidRPr="000E1987" w:rsidRDefault="008B4480" w:rsidP="00B44A57">
      <w:pPr>
        <w:pStyle w:val="Subheading"/>
        <w:spacing w:after="0"/>
        <w:outlineLvl w:val="0"/>
        <w:rPr>
          <w:lang w:val="en-US"/>
        </w:rPr>
      </w:pPr>
      <w:r w:rsidRPr="000E1987">
        <w:rPr>
          <w:noProof/>
          <w:lang w:val="en-US"/>
        </w:rPr>
        <w:t>15.3. US State regulations</w:t>
      </w:r>
    </w:p>
    <w:tbl>
      <w:tblPr>
        <w:tblW w:w="4739" w:type="pct"/>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top w:w="20" w:type="dxa"/>
          <w:bottom w:w="20" w:type="dxa"/>
        </w:tblCellMar>
        <w:tblLook w:val="04A0" w:firstRow="1" w:lastRow="0" w:firstColumn="1" w:lastColumn="0" w:noHBand="0" w:noVBand="1"/>
      </w:tblPr>
      <w:tblGrid>
        <w:gridCol w:w="3665"/>
        <w:gridCol w:w="6562"/>
      </w:tblGrid>
      <w:tr w:rsidR="00CE1434" w14:paraId="25E769A4" w14:textId="77777777" w:rsidTr="00221BAD">
        <w:trPr>
          <w:tblHeader/>
        </w:trPr>
        <w:tc>
          <w:tcPr>
            <w:tcW w:w="5000" w:type="pct"/>
            <w:gridSpan w:val="2"/>
            <w:shd w:val="clear" w:color="auto" w:fill="C6D9F1"/>
            <w:vAlign w:val="center"/>
            <w:hideMark/>
          </w:tcPr>
          <w:p w14:paraId="74EF9300" w14:textId="77777777" w:rsidR="00A02628" w:rsidRPr="000E1987" w:rsidRDefault="008B4480" w:rsidP="00B44A57">
            <w:pPr>
              <w:keepNext/>
              <w:spacing w:after="0"/>
              <w:rPr>
                <w:b/>
                <w:bCs/>
                <w:lang w:val="en-US"/>
              </w:rPr>
            </w:pPr>
            <w:r w:rsidRPr="000E1987">
              <w:rPr>
                <w:b/>
                <w:bCs/>
                <w:noProof/>
                <w:lang w:val="en-US"/>
              </w:rPr>
              <w:t>Unicrete 60 Flowz-CO</w:t>
            </w:r>
            <w:r w:rsidRPr="000E1987">
              <w:rPr>
                <w:b/>
                <w:lang w:val="en-US"/>
              </w:rPr>
              <w:t xml:space="preserve"> </w:t>
            </w:r>
            <w:r w:rsidRPr="000E1987">
              <w:rPr>
                <w:b/>
                <w:bCs/>
                <w:noProof/>
                <w:lang w:val="en-US"/>
              </w:rPr>
              <w:t>(Mixture)</w:t>
            </w:r>
          </w:p>
        </w:tc>
      </w:tr>
      <w:tr w:rsidR="00CE1434" w14:paraId="3E824327" w14:textId="77777777" w:rsidTr="00221BAD">
        <w:tc>
          <w:tcPr>
            <w:tcW w:w="1792" w:type="pct"/>
            <w:tcMar>
              <w:top w:w="14" w:type="dxa"/>
              <w:left w:w="115" w:type="dxa"/>
              <w:bottom w:w="14" w:type="dxa"/>
              <w:right w:w="115" w:type="dxa"/>
            </w:tcMar>
          </w:tcPr>
          <w:p w14:paraId="39CC7366" w14:textId="77777777" w:rsidR="00A02628" w:rsidRPr="000E1987" w:rsidRDefault="008B4480" w:rsidP="00B44A57">
            <w:pPr>
              <w:keepNext/>
              <w:spacing w:after="0"/>
              <w:rPr>
                <w:lang w:val="en-US"/>
              </w:rPr>
            </w:pPr>
            <w:r w:rsidRPr="000E1987">
              <w:rPr>
                <w:noProof/>
                <w:lang w:val="en-US"/>
              </w:rPr>
              <w:t>U.S. - California - Proposition 65 - Other information</w:t>
            </w:r>
          </w:p>
        </w:tc>
        <w:tc>
          <w:tcPr>
            <w:tcW w:w="3208" w:type="pct"/>
            <w:tcMar>
              <w:top w:w="14" w:type="dxa"/>
              <w:left w:w="115" w:type="dxa"/>
              <w:bottom w:w="14" w:type="dxa"/>
              <w:right w:w="115" w:type="dxa"/>
            </w:tcMar>
          </w:tcPr>
          <w:p w14:paraId="7373DA15" w14:textId="77777777" w:rsidR="00A02628" w:rsidRPr="000E1987" w:rsidRDefault="008B4480" w:rsidP="00B44A57">
            <w:pPr>
              <w:keepNext/>
              <w:spacing w:after="0"/>
              <w:rPr>
                <w:lang w:val="en-US"/>
              </w:rPr>
            </w:pPr>
            <w:r w:rsidRPr="000E1987">
              <w:rPr>
                <w:noProof/>
                <w:lang w:val="en-US"/>
              </w:rPr>
              <w:t>This product contains crystalline silica, a chemical known to the state of California to cause cancer.  For more information go to WWW.P65Warnings.ca.gov</w:t>
            </w:r>
          </w:p>
        </w:tc>
      </w:tr>
    </w:tbl>
    <w:p w14:paraId="72077A28" w14:textId="77777777" w:rsidR="00A02628" w:rsidRPr="000E1987" w:rsidRDefault="00A02628" w:rsidP="00B44A57">
      <w:pPr>
        <w:spacing w:after="0"/>
        <w:rPr>
          <w:sz w:val="4"/>
          <w:szCs w:val="4"/>
          <w:lang w:val="en-US"/>
        </w:rPr>
      </w:pPr>
    </w:p>
    <w:tbl>
      <w:tblPr>
        <w:tblW w:w="4761" w:type="pct"/>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top w:w="20" w:type="dxa"/>
          <w:bottom w:w="20" w:type="dxa"/>
        </w:tblCellMar>
        <w:tblLook w:val="04A0" w:firstRow="1" w:lastRow="0" w:firstColumn="1" w:lastColumn="0" w:noHBand="0" w:noVBand="1"/>
      </w:tblPr>
      <w:tblGrid>
        <w:gridCol w:w="1421"/>
        <w:gridCol w:w="1438"/>
        <w:gridCol w:w="1590"/>
        <w:gridCol w:w="1806"/>
        <w:gridCol w:w="2205"/>
        <w:gridCol w:w="1814"/>
      </w:tblGrid>
      <w:tr w:rsidR="00CE1434" w14:paraId="34B14642" w14:textId="77777777" w:rsidTr="00B44A57">
        <w:trPr>
          <w:cantSplit/>
          <w:tblHeader/>
        </w:trPr>
        <w:tc>
          <w:tcPr>
            <w:tcW w:w="4116" w:type="pct"/>
            <w:gridSpan w:val="5"/>
            <w:shd w:val="clear" w:color="auto" w:fill="C6D9F1"/>
            <w:vAlign w:val="center"/>
            <w:hideMark/>
          </w:tcPr>
          <w:p w14:paraId="23E64CB1" w14:textId="77777777" w:rsidR="00A02628" w:rsidRPr="000E1987" w:rsidRDefault="008B4480" w:rsidP="00B44A57">
            <w:pPr>
              <w:keepNext/>
              <w:spacing w:after="0"/>
              <w:rPr>
                <w:b/>
                <w:bCs/>
                <w:lang w:val="en-US"/>
              </w:rPr>
            </w:pPr>
            <w:r w:rsidRPr="000E1987">
              <w:rPr>
                <w:b/>
                <w:bCs/>
                <w:noProof/>
                <w:lang w:val="en-US"/>
              </w:rPr>
              <w:lastRenderedPageBreak/>
              <w:t>cristobalite (14464-46-1)</w:t>
            </w:r>
          </w:p>
        </w:tc>
        <w:tc>
          <w:tcPr>
            <w:tcW w:w="884" w:type="pct"/>
            <w:shd w:val="clear" w:color="auto" w:fill="C6D9F1"/>
          </w:tcPr>
          <w:p w14:paraId="5518D507" w14:textId="77777777" w:rsidR="00A02628" w:rsidRPr="000E1987" w:rsidRDefault="00A02628" w:rsidP="00B44A57">
            <w:pPr>
              <w:keepNext/>
              <w:spacing w:after="0"/>
              <w:rPr>
                <w:b/>
                <w:lang w:val="en-US"/>
              </w:rPr>
            </w:pPr>
          </w:p>
        </w:tc>
      </w:tr>
      <w:tr w:rsidR="00CE1434" w14:paraId="5E9724BF" w14:textId="77777777" w:rsidTr="00B44A57">
        <w:trPr>
          <w:cantSplit/>
          <w:trHeight w:val="602"/>
        </w:trPr>
        <w:tc>
          <w:tcPr>
            <w:tcW w:w="691" w:type="pct"/>
            <w:tcMar>
              <w:top w:w="29" w:type="dxa"/>
              <w:left w:w="115" w:type="dxa"/>
              <w:bottom w:w="14" w:type="dxa"/>
              <w:right w:w="115" w:type="dxa"/>
            </w:tcMar>
          </w:tcPr>
          <w:p w14:paraId="0FE12E37" w14:textId="77777777" w:rsidR="00A02628" w:rsidRPr="000E1987" w:rsidRDefault="008B4480" w:rsidP="00B44A57">
            <w:pPr>
              <w:keepNext/>
              <w:spacing w:after="0"/>
              <w:rPr>
                <w:noProof/>
                <w:lang w:val="en-US"/>
              </w:rPr>
            </w:pPr>
            <w:r w:rsidRPr="000E1987">
              <w:rPr>
                <w:noProof/>
                <w:lang w:val="en-US"/>
              </w:rPr>
              <w:t>U.S. - California - Proposition 65 - Carcinogens List</w:t>
            </w:r>
          </w:p>
        </w:tc>
        <w:tc>
          <w:tcPr>
            <w:tcW w:w="700" w:type="pct"/>
            <w:tcMar>
              <w:top w:w="29" w:type="dxa"/>
              <w:left w:w="115" w:type="dxa"/>
              <w:bottom w:w="14" w:type="dxa"/>
              <w:right w:w="115" w:type="dxa"/>
            </w:tcMar>
            <w:hideMark/>
          </w:tcPr>
          <w:p w14:paraId="4CB6BE75" w14:textId="77777777" w:rsidR="00A02628" w:rsidRPr="000E1987" w:rsidRDefault="008B4480" w:rsidP="00B44A57">
            <w:pPr>
              <w:keepNext/>
              <w:spacing w:after="0"/>
              <w:rPr>
                <w:noProof/>
                <w:lang w:val="en-US"/>
              </w:rPr>
            </w:pPr>
            <w:r w:rsidRPr="000E1987">
              <w:rPr>
                <w:noProof/>
                <w:lang w:val="en-US"/>
              </w:rPr>
              <w:t>U.S. - California - Proposition 65 - Developmental Toxicity</w:t>
            </w:r>
          </w:p>
        </w:tc>
        <w:tc>
          <w:tcPr>
            <w:tcW w:w="774" w:type="pct"/>
            <w:tcMar>
              <w:top w:w="29" w:type="dxa"/>
              <w:left w:w="115" w:type="dxa"/>
              <w:bottom w:w="14" w:type="dxa"/>
              <w:right w:w="115" w:type="dxa"/>
            </w:tcMar>
            <w:hideMark/>
          </w:tcPr>
          <w:p w14:paraId="19B57D7A" w14:textId="77777777" w:rsidR="00A02628" w:rsidRPr="000E1987" w:rsidRDefault="008B4480" w:rsidP="00B44A57">
            <w:pPr>
              <w:keepNext/>
              <w:spacing w:after="0"/>
              <w:rPr>
                <w:noProof/>
                <w:lang w:val="en-US"/>
              </w:rPr>
            </w:pPr>
            <w:r w:rsidRPr="000E1987">
              <w:rPr>
                <w:noProof/>
                <w:lang w:val="en-US"/>
              </w:rPr>
              <w:t>U.S. - California - Proposition 65 - Reproductive Toxicity - Female</w:t>
            </w:r>
          </w:p>
        </w:tc>
        <w:tc>
          <w:tcPr>
            <w:tcW w:w="879" w:type="pct"/>
            <w:tcMar>
              <w:top w:w="29" w:type="dxa"/>
              <w:left w:w="115" w:type="dxa"/>
              <w:bottom w:w="14" w:type="dxa"/>
              <w:right w:w="115" w:type="dxa"/>
            </w:tcMar>
            <w:hideMark/>
          </w:tcPr>
          <w:p w14:paraId="629B652B" w14:textId="77777777" w:rsidR="00A02628" w:rsidRPr="000E1987" w:rsidRDefault="008B4480" w:rsidP="00B44A57">
            <w:pPr>
              <w:keepNext/>
              <w:spacing w:after="0"/>
              <w:rPr>
                <w:noProof/>
                <w:lang w:val="en-US"/>
              </w:rPr>
            </w:pPr>
            <w:r w:rsidRPr="000E1987">
              <w:rPr>
                <w:noProof/>
                <w:lang w:val="en-US"/>
              </w:rPr>
              <w:t>U.S. - California - Proposition 65 - Reproductive Toxicity - Male</w:t>
            </w:r>
          </w:p>
        </w:tc>
        <w:tc>
          <w:tcPr>
            <w:tcW w:w="1073" w:type="pct"/>
            <w:tcMar>
              <w:top w:w="29" w:type="dxa"/>
              <w:left w:w="115" w:type="dxa"/>
              <w:bottom w:w="14" w:type="dxa"/>
              <w:right w:w="115" w:type="dxa"/>
            </w:tcMar>
            <w:hideMark/>
          </w:tcPr>
          <w:p w14:paraId="7E851722" w14:textId="77777777" w:rsidR="00A02628" w:rsidRPr="000E1987" w:rsidRDefault="008B4480" w:rsidP="00B44A57">
            <w:pPr>
              <w:keepNext/>
              <w:spacing w:after="0"/>
              <w:rPr>
                <w:noProof/>
                <w:lang w:val="en-US"/>
              </w:rPr>
            </w:pPr>
            <w:r w:rsidRPr="000E1987">
              <w:rPr>
                <w:noProof/>
                <w:lang w:val="en-US"/>
              </w:rPr>
              <w:t>No significant risk level (NSRL)</w:t>
            </w:r>
          </w:p>
        </w:tc>
        <w:tc>
          <w:tcPr>
            <w:tcW w:w="884" w:type="pct"/>
          </w:tcPr>
          <w:p w14:paraId="52D55E80" w14:textId="77777777" w:rsidR="00A02628" w:rsidRPr="000E1987" w:rsidRDefault="008B4480" w:rsidP="00B44A57">
            <w:pPr>
              <w:keepNext/>
              <w:spacing w:after="0"/>
              <w:rPr>
                <w:noProof/>
                <w:lang w:val="en-US"/>
              </w:rPr>
            </w:pPr>
            <w:r w:rsidRPr="000E1987">
              <w:rPr>
                <w:noProof/>
                <w:lang w:val="en-US"/>
              </w:rPr>
              <w:t>Maximum allowable dose level (MADL)</w:t>
            </w:r>
          </w:p>
        </w:tc>
      </w:tr>
      <w:tr w:rsidR="00CE1434" w14:paraId="4496A726" w14:textId="77777777" w:rsidTr="00B44A57">
        <w:trPr>
          <w:cantSplit/>
        </w:trPr>
        <w:tc>
          <w:tcPr>
            <w:tcW w:w="691" w:type="pct"/>
            <w:tcBorders>
              <w:bottom w:val="single" w:sz="4" w:space="0" w:color="0070C0"/>
            </w:tcBorders>
            <w:tcMar>
              <w:top w:w="29" w:type="dxa"/>
              <w:left w:w="115" w:type="dxa"/>
              <w:bottom w:w="14" w:type="dxa"/>
              <w:right w:w="115" w:type="dxa"/>
            </w:tcMar>
            <w:hideMark/>
          </w:tcPr>
          <w:p w14:paraId="6769A1D4" w14:textId="77777777" w:rsidR="00A02628" w:rsidRPr="000E1987" w:rsidRDefault="008B4480" w:rsidP="00B44A57">
            <w:pPr>
              <w:keepNext/>
              <w:spacing w:after="0"/>
              <w:rPr>
                <w:noProof/>
                <w:lang w:val="en-US"/>
              </w:rPr>
            </w:pPr>
            <w:r w:rsidRPr="000E1987">
              <w:rPr>
                <w:noProof/>
                <w:lang w:val="en-US"/>
              </w:rPr>
              <w:t>Yes</w:t>
            </w:r>
          </w:p>
        </w:tc>
        <w:tc>
          <w:tcPr>
            <w:tcW w:w="700" w:type="pct"/>
            <w:tcBorders>
              <w:bottom w:val="single" w:sz="4" w:space="0" w:color="0070C0"/>
            </w:tcBorders>
            <w:tcMar>
              <w:top w:w="29" w:type="dxa"/>
              <w:left w:w="115" w:type="dxa"/>
              <w:bottom w:w="14" w:type="dxa"/>
              <w:right w:w="115" w:type="dxa"/>
            </w:tcMar>
            <w:hideMark/>
          </w:tcPr>
          <w:p w14:paraId="5A72382D" w14:textId="77777777" w:rsidR="00A02628" w:rsidRPr="000E1987" w:rsidRDefault="008B4480" w:rsidP="00B44A57">
            <w:pPr>
              <w:keepNext/>
              <w:spacing w:after="0"/>
              <w:rPr>
                <w:noProof/>
                <w:lang w:val="en-US"/>
              </w:rPr>
            </w:pPr>
            <w:r w:rsidRPr="000E1987">
              <w:rPr>
                <w:noProof/>
                <w:lang w:val="en-US"/>
              </w:rPr>
              <w:t>No</w:t>
            </w:r>
          </w:p>
        </w:tc>
        <w:tc>
          <w:tcPr>
            <w:tcW w:w="774" w:type="pct"/>
            <w:tcBorders>
              <w:bottom w:val="single" w:sz="4" w:space="0" w:color="0070C0"/>
            </w:tcBorders>
            <w:tcMar>
              <w:top w:w="29" w:type="dxa"/>
              <w:left w:w="115" w:type="dxa"/>
              <w:bottom w:w="14" w:type="dxa"/>
              <w:right w:w="115" w:type="dxa"/>
            </w:tcMar>
            <w:hideMark/>
          </w:tcPr>
          <w:p w14:paraId="6AE20158" w14:textId="77777777" w:rsidR="00A02628" w:rsidRPr="000E1987" w:rsidRDefault="008B4480" w:rsidP="00B44A57">
            <w:pPr>
              <w:keepNext/>
              <w:spacing w:after="0"/>
              <w:rPr>
                <w:noProof/>
                <w:lang w:val="en-US"/>
              </w:rPr>
            </w:pPr>
            <w:r w:rsidRPr="000E1987">
              <w:rPr>
                <w:noProof/>
                <w:lang w:val="en-US"/>
              </w:rPr>
              <w:t>No</w:t>
            </w:r>
          </w:p>
        </w:tc>
        <w:tc>
          <w:tcPr>
            <w:tcW w:w="879" w:type="pct"/>
            <w:tcBorders>
              <w:bottom w:val="single" w:sz="4" w:space="0" w:color="0070C0"/>
            </w:tcBorders>
            <w:tcMar>
              <w:top w:w="29" w:type="dxa"/>
              <w:left w:w="115" w:type="dxa"/>
              <w:bottom w:w="14" w:type="dxa"/>
              <w:right w:w="115" w:type="dxa"/>
            </w:tcMar>
            <w:hideMark/>
          </w:tcPr>
          <w:p w14:paraId="7B5A757E" w14:textId="77777777" w:rsidR="00A02628" w:rsidRPr="000E1987" w:rsidRDefault="008B4480" w:rsidP="00B44A57">
            <w:pPr>
              <w:keepNext/>
              <w:spacing w:after="0"/>
              <w:rPr>
                <w:noProof/>
                <w:lang w:val="en-US"/>
              </w:rPr>
            </w:pPr>
            <w:r w:rsidRPr="000E1987">
              <w:rPr>
                <w:noProof/>
                <w:lang w:val="en-US"/>
              </w:rPr>
              <w:t>No</w:t>
            </w:r>
          </w:p>
        </w:tc>
        <w:tc>
          <w:tcPr>
            <w:tcW w:w="1073" w:type="pct"/>
            <w:tcBorders>
              <w:bottom w:val="single" w:sz="4" w:space="0" w:color="0070C0"/>
            </w:tcBorders>
            <w:tcMar>
              <w:top w:w="29" w:type="dxa"/>
              <w:left w:w="115" w:type="dxa"/>
              <w:bottom w:w="14" w:type="dxa"/>
              <w:right w:w="115" w:type="dxa"/>
            </w:tcMar>
            <w:hideMark/>
          </w:tcPr>
          <w:p w14:paraId="585A4B99" w14:textId="77777777" w:rsidR="00A02628" w:rsidRPr="000E1987" w:rsidRDefault="00A02628" w:rsidP="00B44A57">
            <w:pPr>
              <w:keepNext/>
              <w:spacing w:after="0"/>
              <w:rPr>
                <w:noProof/>
                <w:lang w:val="en-US"/>
              </w:rPr>
            </w:pPr>
          </w:p>
        </w:tc>
        <w:tc>
          <w:tcPr>
            <w:tcW w:w="884" w:type="pct"/>
            <w:tcBorders>
              <w:bottom w:val="single" w:sz="4" w:space="0" w:color="0070C0"/>
            </w:tcBorders>
          </w:tcPr>
          <w:p w14:paraId="1B130AEB" w14:textId="77777777" w:rsidR="00A02628" w:rsidRPr="000E1987" w:rsidRDefault="00A02628" w:rsidP="00B44A57">
            <w:pPr>
              <w:keepNext/>
              <w:spacing w:after="0"/>
              <w:rPr>
                <w:noProof/>
                <w:lang w:val="en-US"/>
              </w:rPr>
            </w:pPr>
          </w:p>
        </w:tc>
      </w:tr>
    </w:tbl>
    <w:p w14:paraId="6297251C" w14:textId="77777777" w:rsidR="00A02628" w:rsidRPr="000E1987" w:rsidRDefault="00A02628" w:rsidP="00B44A57">
      <w:pPr>
        <w:spacing w:after="0"/>
        <w:rPr>
          <w:sz w:val="4"/>
          <w:szCs w:val="4"/>
          <w:lang w:val="en-US"/>
        </w:rPr>
      </w:pPr>
    </w:p>
    <w:p w14:paraId="5B7787E0" w14:textId="77777777" w:rsidR="00A02628" w:rsidRPr="000E1987" w:rsidRDefault="00A02628" w:rsidP="00B44A57">
      <w:pPr>
        <w:spacing w:after="0"/>
        <w:rPr>
          <w:sz w:val="4"/>
          <w:szCs w:val="4"/>
          <w:lang w:val="en-US"/>
        </w:rPr>
      </w:pPr>
    </w:p>
    <w:tbl>
      <w:tblPr>
        <w:tblW w:w="4761" w:type="pct"/>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top w:w="20" w:type="dxa"/>
          <w:bottom w:w="20" w:type="dxa"/>
        </w:tblCellMar>
        <w:tblLook w:val="04A0" w:firstRow="1" w:lastRow="0" w:firstColumn="1" w:lastColumn="0" w:noHBand="0" w:noVBand="1"/>
      </w:tblPr>
      <w:tblGrid>
        <w:gridCol w:w="1421"/>
        <w:gridCol w:w="1438"/>
        <w:gridCol w:w="1590"/>
        <w:gridCol w:w="1806"/>
        <w:gridCol w:w="2205"/>
        <w:gridCol w:w="1814"/>
      </w:tblGrid>
      <w:tr w:rsidR="00CE1434" w14:paraId="04DF7210" w14:textId="77777777" w:rsidTr="00B44A57">
        <w:trPr>
          <w:cantSplit/>
          <w:tblHeader/>
        </w:trPr>
        <w:tc>
          <w:tcPr>
            <w:tcW w:w="4116" w:type="pct"/>
            <w:gridSpan w:val="5"/>
            <w:shd w:val="clear" w:color="auto" w:fill="C6D9F1"/>
            <w:vAlign w:val="center"/>
            <w:hideMark/>
          </w:tcPr>
          <w:p w14:paraId="13A47B03" w14:textId="77777777" w:rsidR="00A02628" w:rsidRPr="000E1987" w:rsidRDefault="008B4480" w:rsidP="00B44A57">
            <w:pPr>
              <w:keepNext/>
              <w:spacing w:after="0"/>
              <w:rPr>
                <w:b/>
                <w:bCs/>
                <w:lang w:val="en-US"/>
              </w:rPr>
            </w:pPr>
            <w:r w:rsidRPr="000E1987">
              <w:rPr>
                <w:b/>
                <w:bCs/>
                <w:noProof/>
                <w:lang w:val="en-US"/>
              </w:rPr>
              <w:t>quartz (14808-60-7)</w:t>
            </w:r>
          </w:p>
        </w:tc>
        <w:tc>
          <w:tcPr>
            <w:tcW w:w="884" w:type="pct"/>
            <w:shd w:val="clear" w:color="auto" w:fill="C6D9F1"/>
          </w:tcPr>
          <w:p w14:paraId="280FE561" w14:textId="77777777" w:rsidR="00A02628" w:rsidRPr="000E1987" w:rsidRDefault="00A02628" w:rsidP="00B44A57">
            <w:pPr>
              <w:keepNext/>
              <w:spacing w:after="0"/>
              <w:rPr>
                <w:b/>
                <w:lang w:val="en-US"/>
              </w:rPr>
            </w:pPr>
          </w:p>
        </w:tc>
      </w:tr>
      <w:tr w:rsidR="00CE1434" w14:paraId="5F2CD3F5" w14:textId="77777777" w:rsidTr="00B44A57">
        <w:trPr>
          <w:cantSplit/>
          <w:trHeight w:val="602"/>
        </w:trPr>
        <w:tc>
          <w:tcPr>
            <w:tcW w:w="691" w:type="pct"/>
            <w:tcMar>
              <w:top w:w="29" w:type="dxa"/>
              <w:left w:w="115" w:type="dxa"/>
              <w:bottom w:w="14" w:type="dxa"/>
              <w:right w:w="115" w:type="dxa"/>
            </w:tcMar>
          </w:tcPr>
          <w:p w14:paraId="0B278FA8" w14:textId="77777777" w:rsidR="00A02628" w:rsidRPr="000E1987" w:rsidRDefault="008B4480" w:rsidP="00B44A57">
            <w:pPr>
              <w:keepNext/>
              <w:spacing w:after="0"/>
              <w:rPr>
                <w:noProof/>
                <w:lang w:val="en-US"/>
              </w:rPr>
            </w:pPr>
            <w:r w:rsidRPr="000E1987">
              <w:rPr>
                <w:noProof/>
                <w:lang w:val="en-US"/>
              </w:rPr>
              <w:t>U.S. - California - Proposition 65 - Carcinogens List</w:t>
            </w:r>
          </w:p>
        </w:tc>
        <w:tc>
          <w:tcPr>
            <w:tcW w:w="700" w:type="pct"/>
            <w:tcMar>
              <w:top w:w="29" w:type="dxa"/>
              <w:left w:w="115" w:type="dxa"/>
              <w:bottom w:w="14" w:type="dxa"/>
              <w:right w:w="115" w:type="dxa"/>
            </w:tcMar>
            <w:hideMark/>
          </w:tcPr>
          <w:p w14:paraId="07BECA38" w14:textId="77777777" w:rsidR="00A02628" w:rsidRPr="000E1987" w:rsidRDefault="008B4480" w:rsidP="00B44A57">
            <w:pPr>
              <w:keepNext/>
              <w:spacing w:after="0"/>
              <w:rPr>
                <w:noProof/>
                <w:lang w:val="en-US"/>
              </w:rPr>
            </w:pPr>
            <w:r w:rsidRPr="000E1987">
              <w:rPr>
                <w:noProof/>
                <w:lang w:val="en-US"/>
              </w:rPr>
              <w:t>U.S. - California - Proposition 65 - Developmental Toxicity</w:t>
            </w:r>
          </w:p>
        </w:tc>
        <w:tc>
          <w:tcPr>
            <w:tcW w:w="774" w:type="pct"/>
            <w:tcMar>
              <w:top w:w="29" w:type="dxa"/>
              <w:left w:w="115" w:type="dxa"/>
              <w:bottom w:w="14" w:type="dxa"/>
              <w:right w:w="115" w:type="dxa"/>
            </w:tcMar>
            <w:hideMark/>
          </w:tcPr>
          <w:p w14:paraId="3D6083EF" w14:textId="77777777" w:rsidR="00A02628" w:rsidRPr="000E1987" w:rsidRDefault="008B4480" w:rsidP="00B44A57">
            <w:pPr>
              <w:keepNext/>
              <w:spacing w:after="0"/>
              <w:rPr>
                <w:noProof/>
                <w:lang w:val="en-US"/>
              </w:rPr>
            </w:pPr>
            <w:r w:rsidRPr="000E1987">
              <w:rPr>
                <w:noProof/>
                <w:lang w:val="en-US"/>
              </w:rPr>
              <w:t>U.S. - California - Proposition 65 - Reproductive Toxicity - Female</w:t>
            </w:r>
          </w:p>
        </w:tc>
        <w:tc>
          <w:tcPr>
            <w:tcW w:w="879" w:type="pct"/>
            <w:tcMar>
              <w:top w:w="29" w:type="dxa"/>
              <w:left w:w="115" w:type="dxa"/>
              <w:bottom w:w="14" w:type="dxa"/>
              <w:right w:w="115" w:type="dxa"/>
            </w:tcMar>
            <w:hideMark/>
          </w:tcPr>
          <w:p w14:paraId="3AB24D81" w14:textId="77777777" w:rsidR="00A02628" w:rsidRPr="000E1987" w:rsidRDefault="008B4480" w:rsidP="00B44A57">
            <w:pPr>
              <w:keepNext/>
              <w:spacing w:after="0"/>
              <w:rPr>
                <w:noProof/>
                <w:lang w:val="en-US"/>
              </w:rPr>
            </w:pPr>
            <w:r w:rsidRPr="000E1987">
              <w:rPr>
                <w:noProof/>
                <w:lang w:val="en-US"/>
              </w:rPr>
              <w:t>U.S. - California - Proposition 65 - Reproductive Toxicity - Male</w:t>
            </w:r>
          </w:p>
        </w:tc>
        <w:tc>
          <w:tcPr>
            <w:tcW w:w="1073" w:type="pct"/>
            <w:tcMar>
              <w:top w:w="29" w:type="dxa"/>
              <w:left w:w="115" w:type="dxa"/>
              <w:bottom w:w="14" w:type="dxa"/>
              <w:right w:w="115" w:type="dxa"/>
            </w:tcMar>
            <w:hideMark/>
          </w:tcPr>
          <w:p w14:paraId="655413FF" w14:textId="77777777" w:rsidR="00A02628" w:rsidRPr="000E1987" w:rsidRDefault="008B4480" w:rsidP="00B44A57">
            <w:pPr>
              <w:keepNext/>
              <w:spacing w:after="0"/>
              <w:rPr>
                <w:noProof/>
                <w:lang w:val="en-US"/>
              </w:rPr>
            </w:pPr>
            <w:r w:rsidRPr="000E1987">
              <w:rPr>
                <w:noProof/>
                <w:lang w:val="en-US"/>
              </w:rPr>
              <w:t>No significant risk level (NSRL)</w:t>
            </w:r>
          </w:p>
        </w:tc>
        <w:tc>
          <w:tcPr>
            <w:tcW w:w="884" w:type="pct"/>
          </w:tcPr>
          <w:p w14:paraId="658FF813" w14:textId="77777777" w:rsidR="00A02628" w:rsidRPr="000E1987" w:rsidRDefault="008B4480" w:rsidP="00B44A57">
            <w:pPr>
              <w:keepNext/>
              <w:spacing w:after="0"/>
              <w:rPr>
                <w:noProof/>
                <w:lang w:val="en-US"/>
              </w:rPr>
            </w:pPr>
            <w:r w:rsidRPr="000E1987">
              <w:rPr>
                <w:noProof/>
                <w:lang w:val="en-US"/>
              </w:rPr>
              <w:t>Maximum allowable dose level (MADL)</w:t>
            </w:r>
          </w:p>
        </w:tc>
      </w:tr>
      <w:tr w:rsidR="00CE1434" w14:paraId="58B58688" w14:textId="77777777" w:rsidTr="00B44A57">
        <w:trPr>
          <w:cantSplit/>
        </w:trPr>
        <w:tc>
          <w:tcPr>
            <w:tcW w:w="691" w:type="pct"/>
            <w:tcBorders>
              <w:bottom w:val="single" w:sz="4" w:space="0" w:color="0070C0"/>
            </w:tcBorders>
            <w:tcMar>
              <w:top w:w="29" w:type="dxa"/>
              <w:left w:w="115" w:type="dxa"/>
              <w:bottom w:w="14" w:type="dxa"/>
              <w:right w:w="115" w:type="dxa"/>
            </w:tcMar>
            <w:hideMark/>
          </w:tcPr>
          <w:p w14:paraId="55CC3CCA" w14:textId="77777777" w:rsidR="00A02628" w:rsidRPr="000E1987" w:rsidRDefault="008B4480" w:rsidP="00B44A57">
            <w:pPr>
              <w:keepNext/>
              <w:spacing w:after="0"/>
              <w:rPr>
                <w:noProof/>
                <w:lang w:val="en-US"/>
              </w:rPr>
            </w:pPr>
            <w:r w:rsidRPr="000E1987">
              <w:rPr>
                <w:noProof/>
                <w:lang w:val="en-US"/>
              </w:rPr>
              <w:t>Yes</w:t>
            </w:r>
          </w:p>
        </w:tc>
        <w:tc>
          <w:tcPr>
            <w:tcW w:w="700" w:type="pct"/>
            <w:tcBorders>
              <w:bottom w:val="single" w:sz="4" w:space="0" w:color="0070C0"/>
            </w:tcBorders>
            <w:tcMar>
              <w:top w:w="29" w:type="dxa"/>
              <w:left w:w="115" w:type="dxa"/>
              <w:bottom w:w="14" w:type="dxa"/>
              <w:right w:w="115" w:type="dxa"/>
            </w:tcMar>
            <w:hideMark/>
          </w:tcPr>
          <w:p w14:paraId="1744E29C" w14:textId="77777777" w:rsidR="00A02628" w:rsidRPr="000E1987" w:rsidRDefault="008B4480" w:rsidP="00B44A57">
            <w:pPr>
              <w:keepNext/>
              <w:spacing w:after="0"/>
              <w:rPr>
                <w:noProof/>
                <w:lang w:val="en-US"/>
              </w:rPr>
            </w:pPr>
            <w:r w:rsidRPr="000E1987">
              <w:rPr>
                <w:noProof/>
                <w:lang w:val="en-US"/>
              </w:rPr>
              <w:t>No</w:t>
            </w:r>
          </w:p>
        </w:tc>
        <w:tc>
          <w:tcPr>
            <w:tcW w:w="774" w:type="pct"/>
            <w:tcBorders>
              <w:bottom w:val="single" w:sz="4" w:space="0" w:color="0070C0"/>
            </w:tcBorders>
            <w:tcMar>
              <w:top w:w="29" w:type="dxa"/>
              <w:left w:w="115" w:type="dxa"/>
              <w:bottom w:w="14" w:type="dxa"/>
              <w:right w:w="115" w:type="dxa"/>
            </w:tcMar>
            <w:hideMark/>
          </w:tcPr>
          <w:p w14:paraId="48B62A40" w14:textId="77777777" w:rsidR="00A02628" w:rsidRPr="000E1987" w:rsidRDefault="008B4480" w:rsidP="00B44A57">
            <w:pPr>
              <w:keepNext/>
              <w:spacing w:after="0"/>
              <w:rPr>
                <w:noProof/>
                <w:lang w:val="en-US"/>
              </w:rPr>
            </w:pPr>
            <w:r w:rsidRPr="000E1987">
              <w:rPr>
                <w:noProof/>
                <w:lang w:val="en-US"/>
              </w:rPr>
              <w:t>No</w:t>
            </w:r>
          </w:p>
        </w:tc>
        <w:tc>
          <w:tcPr>
            <w:tcW w:w="879" w:type="pct"/>
            <w:tcBorders>
              <w:bottom w:val="single" w:sz="4" w:space="0" w:color="0070C0"/>
            </w:tcBorders>
            <w:tcMar>
              <w:top w:w="29" w:type="dxa"/>
              <w:left w:w="115" w:type="dxa"/>
              <w:bottom w:w="14" w:type="dxa"/>
              <w:right w:w="115" w:type="dxa"/>
            </w:tcMar>
            <w:hideMark/>
          </w:tcPr>
          <w:p w14:paraId="0F7FC034" w14:textId="77777777" w:rsidR="00A02628" w:rsidRPr="000E1987" w:rsidRDefault="008B4480" w:rsidP="00B44A57">
            <w:pPr>
              <w:keepNext/>
              <w:spacing w:after="0"/>
              <w:rPr>
                <w:noProof/>
                <w:lang w:val="en-US"/>
              </w:rPr>
            </w:pPr>
            <w:r w:rsidRPr="000E1987">
              <w:rPr>
                <w:noProof/>
                <w:lang w:val="en-US"/>
              </w:rPr>
              <w:t>No</w:t>
            </w:r>
          </w:p>
        </w:tc>
        <w:tc>
          <w:tcPr>
            <w:tcW w:w="1073" w:type="pct"/>
            <w:tcBorders>
              <w:bottom w:val="single" w:sz="4" w:space="0" w:color="0070C0"/>
            </w:tcBorders>
            <w:tcMar>
              <w:top w:w="29" w:type="dxa"/>
              <w:left w:w="115" w:type="dxa"/>
              <w:bottom w:w="14" w:type="dxa"/>
              <w:right w:w="115" w:type="dxa"/>
            </w:tcMar>
            <w:hideMark/>
          </w:tcPr>
          <w:p w14:paraId="32FD5465" w14:textId="77777777" w:rsidR="00A02628" w:rsidRPr="000E1987" w:rsidRDefault="00A02628" w:rsidP="00B44A57">
            <w:pPr>
              <w:keepNext/>
              <w:spacing w:after="0"/>
              <w:rPr>
                <w:noProof/>
                <w:lang w:val="en-US"/>
              </w:rPr>
            </w:pPr>
          </w:p>
        </w:tc>
        <w:tc>
          <w:tcPr>
            <w:tcW w:w="884" w:type="pct"/>
            <w:tcBorders>
              <w:bottom w:val="single" w:sz="4" w:space="0" w:color="0070C0"/>
            </w:tcBorders>
          </w:tcPr>
          <w:p w14:paraId="3B9B87CD" w14:textId="77777777" w:rsidR="00A02628" w:rsidRPr="000E1987" w:rsidRDefault="00A02628" w:rsidP="00B44A57">
            <w:pPr>
              <w:keepNext/>
              <w:spacing w:after="0"/>
              <w:rPr>
                <w:noProof/>
                <w:lang w:val="en-US"/>
              </w:rPr>
            </w:pPr>
          </w:p>
        </w:tc>
      </w:tr>
    </w:tbl>
    <w:p w14:paraId="46F6FF0D" w14:textId="77777777" w:rsidR="00A02628" w:rsidRPr="000E1987" w:rsidRDefault="00A02628" w:rsidP="00B44A57">
      <w:pPr>
        <w:spacing w:after="0"/>
        <w:rPr>
          <w:sz w:val="4"/>
          <w:szCs w:val="4"/>
          <w:lang w:val="en-US"/>
        </w:rPr>
      </w:pPr>
    </w:p>
    <w:p w14:paraId="0CA361EE" w14:textId="77777777" w:rsidR="00A02628" w:rsidRPr="000E1987" w:rsidRDefault="00A02628" w:rsidP="00B44A57">
      <w:pPr>
        <w:spacing w:after="0"/>
        <w:rPr>
          <w:sz w:val="4"/>
          <w:szCs w:val="2"/>
          <w:lang w:val="en-US"/>
        </w:rPr>
      </w:pPr>
    </w:p>
    <w:tbl>
      <w:tblPr>
        <w:tblW w:w="10490"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top w:w="20" w:type="dxa"/>
          <w:bottom w:w="20" w:type="dxa"/>
        </w:tblCellMar>
        <w:tblLook w:val="04A0" w:firstRow="1" w:lastRow="0" w:firstColumn="1" w:lastColumn="0" w:noHBand="0" w:noVBand="1"/>
      </w:tblPr>
      <w:tblGrid>
        <w:gridCol w:w="4253"/>
        <w:gridCol w:w="6237"/>
      </w:tblGrid>
      <w:tr w:rsidR="00CE1434" w14:paraId="1FF5E496" w14:textId="77777777" w:rsidTr="00B44A57">
        <w:trPr>
          <w:cantSplit/>
          <w:trHeight w:val="114"/>
          <w:tblHeader/>
        </w:trPr>
        <w:tc>
          <w:tcPr>
            <w:tcW w:w="4253" w:type="dxa"/>
            <w:tcBorders>
              <w:top w:val="single" w:sz="4" w:space="0" w:color="0070C0"/>
              <w:left w:val="single" w:sz="4" w:space="0" w:color="0070C0"/>
              <w:bottom w:val="single" w:sz="4" w:space="0" w:color="0070C0"/>
              <w:right w:val="single" w:sz="4" w:space="0" w:color="0070C0"/>
            </w:tcBorders>
            <w:shd w:val="clear" w:color="auto" w:fill="C6D9F1"/>
          </w:tcPr>
          <w:p w14:paraId="72F09085" w14:textId="77777777" w:rsidR="00A02628" w:rsidRPr="000E1987" w:rsidRDefault="008B4480" w:rsidP="00B44A57">
            <w:pPr>
              <w:keepNext/>
              <w:spacing w:after="0"/>
              <w:rPr>
                <w:b/>
                <w:lang w:val="en-US"/>
              </w:rPr>
            </w:pPr>
            <w:r w:rsidRPr="000E1987">
              <w:rPr>
                <w:b/>
                <w:noProof/>
                <w:lang w:val="en-US"/>
              </w:rPr>
              <w:t>Component</w:t>
            </w:r>
          </w:p>
        </w:tc>
        <w:tc>
          <w:tcPr>
            <w:tcW w:w="6237" w:type="dxa"/>
            <w:tcBorders>
              <w:top w:val="single" w:sz="4" w:space="0" w:color="0070C0"/>
              <w:left w:val="single" w:sz="4" w:space="0" w:color="0070C0"/>
              <w:bottom w:val="single" w:sz="4" w:space="0" w:color="0070C0"/>
              <w:right w:val="single" w:sz="4" w:space="0" w:color="0070C0"/>
            </w:tcBorders>
            <w:shd w:val="clear" w:color="auto" w:fill="C6D9F1"/>
          </w:tcPr>
          <w:p w14:paraId="11E52CD7" w14:textId="77777777" w:rsidR="00A02628" w:rsidRPr="000E1987" w:rsidRDefault="008B4480" w:rsidP="00B44A57">
            <w:pPr>
              <w:keepNext/>
              <w:spacing w:after="0"/>
              <w:rPr>
                <w:b/>
                <w:lang w:val="en-US"/>
              </w:rPr>
            </w:pPr>
            <w:r w:rsidRPr="000E1987">
              <w:rPr>
                <w:b/>
                <w:noProof/>
                <w:lang w:val="en-US"/>
              </w:rPr>
              <w:t>State or local regulations</w:t>
            </w:r>
          </w:p>
        </w:tc>
      </w:tr>
      <w:tr w:rsidR="00CE1434" w14:paraId="6AC9A166" w14:textId="77777777" w:rsidTr="00B44A57">
        <w:trPr>
          <w:cantSplit/>
          <w:trHeight w:val="150"/>
        </w:trPr>
        <w:tc>
          <w:tcPr>
            <w:tcW w:w="4253" w:type="dxa"/>
            <w:tcBorders>
              <w:top w:val="single" w:sz="4" w:space="0" w:color="0070C0"/>
              <w:left w:val="single" w:sz="4" w:space="0" w:color="0070C0"/>
              <w:bottom w:val="single" w:sz="4" w:space="0" w:color="0070C0"/>
              <w:right w:val="single" w:sz="4" w:space="0" w:color="0070C0"/>
            </w:tcBorders>
          </w:tcPr>
          <w:p w14:paraId="374F15FA" w14:textId="79C1ACBB" w:rsidR="00A02628" w:rsidRPr="000E1987" w:rsidRDefault="00B44A57" w:rsidP="00B44A57">
            <w:pPr>
              <w:spacing w:after="0"/>
              <w:rPr>
                <w:noProof/>
                <w:lang w:val="en-US"/>
              </w:rPr>
            </w:pPr>
            <w:r w:rsidRPr="000E1987">
              <w:rPr>
                <w:noProof/>
                <w:lang w:val="en-US"/>
              </w:rPr>
              <w:t>C</w:t>
            </w:r>
            <w:r w:rsidR="008B4480" w:rsidRPr="000E1987">
              <w:rPr>
                <w:noProof/>
                <w:lang w:val="en-US"/>
              </w:rPr>
              <w:t>ristobalite</w:t>
            </w:r>
            <w:r>
              <w:rPr>
                <w:noProof/>
                <w:lang w:val="en-US"/>
              </w:rPr>
              <w:t xml:space="preserve"> </w:t>
            </w:r>
            <w:r w:rsidR="008B4480" w:rsidRPr="000E1987">
              <w:rPr>
                <w:lang w:val="en-US"/>
              </w:rPr>
              <w:t>(</w:t>
            </w:r>
            <w:r w:rsidR="008B4480" w:rsidRPr="000E1987">
              <w:rPr>
                <w:noProof/>
                <w:lang w:val="en-US"/>
              </w:rPr>
              <w:t>14464-46-1</w:t>
            </w:r>
            <w:r w:rsidR="008B4480" w:rsidRPr="000E1987">
              <w:rPr>
                <w:lang w:val="en-US"/>
              </w:rPr>
              <w:t>)</w:t>
            </w:r>
          </w:p>
        </w:tc>
        <w:tc>
          <w:tcPr>
            <w:tcW w:w="6237" w:type="dxa"/>
            <w:tcBorders>
              <w:top w:val="single" w:sz="4" w:space="0" w:color="0070C0"/>
              <w:left w:val="single" w:sz="4" w:space="0" w:color="0070C0"/>
              <w:bottom w:val="single" w:sz="4" w:space="0" w:color="0070C0"/>
              <w:right w:val="single" w:sz="4" w:space="0" w:color="0070C0"/>
            </w:tcBorders>
          </w:tcPr>
          <w:p w14:paraId="700AD63C" w14:textId="77777777" w:rsidR="00A02628" w:rsidRPr="000E1987" w:rsidRDefault="008B4480" w:rsidP="00B44A57">
            <w:pPr>
              <w:spacing w:after="0"/>
              <w:rPr>
                <w:noProof/>
                <w:lang w:val="en-US"/>
              </w:rPr>
            </w:pPr>
            <w:r w:rsidRPr="000E1987">
              <w:rPr>
                <w:noProof/>
                <w:lang w:val="en-US"/>
              </w:rPr>
              <w:t>U.S. - Massachusetts - Right To Know List; U.S. - New Jersey - Right to Know Hazardous Substance List; U.S. - Pennsylvania - RTK (Right to Know) List</w:t>
            </w:r>
          </w:p>
        </w:tc>
      </w:tr>
      <w:tr w:rsidR="00CE1434" w14:paraId="682D8F7D" w14:textId="77777777" w:rsidTr="00B44A57">
        <w:trPr>
          <w:cantSplit/>
          <w:trHeight w:val="177"/>
        </w:trPr>
        <w:tc>
          <w:tcPr>
            <w:tcW w:w="4253" w:type="dxa"/>
            <w:tcBorders>
              <w:top w:val="single" w:sz="4" w:space="0" w:color="0070C0"/>
              <w:left w:val="single" w:sz="4" w:space="0" w:color="0070C0"/>
              <w:bottom w:val="single" w:sz="4" w:space="0" w:color="0070C0"/>
              <w:right w:val="single" w:sz="4" w:space="0" w:color="0070C0"/>
            </w:tcBorders>
          </w:tcPr>
          <w:p w14:paraId="5441AB95" w14:textId="160C6A29" w:rsidR="00A02628" w:rsidRPr="000E1987" w:rsidRDefault="008B4480" w:rsidP="00B44A57">
            <w:pPr>
              <w:spacing w:after="0"/>
              <w:rPr>
                <w:noProof/>
                <w:lang w:val="en-US"/>
              </w:rPr>
            </w:pPr>
            <w:r w:rsidRPr="000E1987">
              <w:rPr>
                <w:noProof/>
                <w:lang w:val="en-US"/>
              </w:rPr>
              <w:t>aluminium oxide, non-fibrous</w:t>
            </w:r>
            <w:r w:rsidR="00B44A57">
              <w:rPr>
                <w:noProof/>
                <w:lang w:val="en-US"/>
              </w:rPr>
              <w:t xml:space="preserve"> </w:t>
            </w:r>
            <w:r w:rsidRPr="000E1987">
              <w:rPr>
                <w:lang w:val="en-US"/>
              </w:rPr>
              <w:t>(</w:t>
            </w:r>
            <w:r w:rsidRPr="000E1987">
              <w:rPr>
                <w:noProof/>
                <w:lang w:val="en-US"/>
              </w:rPr>
              <w:t>1344-28-1</w:t>
            </w:r>
            <w:r w:rsidRPr="000E1987">
              <w:rPr>
                <w:lang w:val="en-US"/>
              </w:rPr>
              <w:t>)</w:t>
            </w:r>
          </w:p>
        </w:tc>
        <w:tc>
          <w:tcPr>
            <w:tcW w:w="6237" w:type="dxa"/>
            <w:tcBorders>
              <w:top w:val="single" w:sz="4" w:space="0" w:color="0070C0"/>
              <w:left w:val="single" w:sz="4" w:space="0" w:color="0070C0"/>
              <w:bottom w:val="single" w:sz="4" w:space="0" w:color="0070C0"/>
              <w:right w:val="single" w:sz="4" w:space="0" w:color="0070C0"/>
            </w:tcBorders>
          </w:tcPr>
          <w:p w14:paraId="766051C3" w14:textId="77777777" w:rsidR="00A02628" w:rsidRPr="000E1987" w:rsidRDefault="008B4480" w:rsidP="00B44A57">
            <w:pPr>
              <w:spacing w:after="0"/>
              <w:rPr>
                <w:noProof/>
                <w:lang w:val="en-US"/>
              </w:rPr>
            </w:pPr>
            <w:r w:rsidRPr="000E1987">
              <w:rPr>
                <w:noProof/>
                <w:lang w:val="en-US"/>
              </w:rPr>
              <w:t>U.S. - Massachusetts - Right To Know List; U.S. - New Jersey - Right to Know Hazardous Substance List; U.S. - Pennsylvania - RTK (Right to Know) List</w:t>
            </w:r>
          </w:p>
        </w:tc>
      </w:tr>
      <w:tr w:rsidR="00CE1434" w14:paraId="63AD9890" w14:textId="77777777" w:rsidTr="00B44A57">
        <w:trPr>
          <w:cantSplit/>
          <w:trHeight w:val="33"/>
        </w:trPr>
        <w:tc>
          <w:tcPr>
            <w:tcW w:w="4253" w:type="dxa"/>
            <w:tcBorders>
              <w:top w:val="single" w:sz="4" w:space="0" w:color="0070C0"/>
              <w:left w:val="single" w:sz="4" w:space="0" w:color="0070C0"/>
              <w:bottom w:val="single" w:sz="4" w:space="0" w:color="0070C0"/>
              <w:right w:val="single" w:sz="4" w:space="0" w:color="0070C0"/>
            </w:tcBorders>
          </w:tcPr>
          <w:p w14:paraId="36E68CBF" w14:textId="3FD24770" w:rsidR="00A02628" w:rsidRPr="000E1987" w:rsidRDefault="00B44A57" w:rsidP="00B44A57">
            <w:pPr>
              <w:spacing w:after="0"/>
              <w:rPr>
                <w:noProof/>
                <w:lang w:val="en-US"/>
              </w:rPr>
            </w:pPr>
            <w:r w:rsidRPr="000E1987">
              <w:rPr>
                <w:noProof/>
                <w:lang w:val="en-US"/>
              </w:rPr>
              <w:t>Q</w:t>
            </w:r>
            <w:r w:rsidR="008B4480" w:rsidRPr="000E1987">
              <w:rPr>
                <w:noProof/>
                <w:lang w:val="en-US"/>
              </w:rPr>
              <w:t>uartz</w:t>
            </w:r>
            <w:r>
              <w:rPr>
                <w:noProof/>
                <w:lang w:val="en-US"/>
              </w:rPr>
              <w:t xml:space="preserve"> </w:t>
            </w:r>
            <w:r w:rsidR="008B4480" w:rsidRPr="000E1987">
              <w:rPr>
                <w:lang w:val="en-US"/>
              </w:rPr>
              <w:t>(</w:t>
            </w:r>
            <w:r w:rsidR="008B4480" w:rsidRPr="000E1987">
              <w:rPr>
                <w:noProof/>
                <w:lang w:val="en-US"/>
              </w:rPr>
              <w:t>14808-60-7</w:t>
            </w:r>
            <w:r w:rsidR="008B4480" w:rsidRPr="000E1987">
              <w:rPr>
                <w:lang w:val="en-US"/>
              </w:rPr>
              <w:t>)</w:t>
            </w:r>
          </w:p>
        </w:tc>
        <w:tc>
          <w:tcPr>
            <w:tcW w:w="6237" w:type="dxa"/>
            <w:tcBorders>
              <w:top w:val="single" w:sz="4" w:space="0" w:color="0070C0"/>
              <w:left w:val="single" w:sz="4" w:space="0" w:color="0070C0"/>
              <w:bottom w:val="single" w:sz="4" w:space="0" w:color="0070C0"/>
              <w:right w:val="single" w:sz="4" w:space="0" w:color="0070C0"/>
            </w:tcBorders>
          </w:tcPr>
          <w:p w14:paraId="45B2492A" w14:textId="77777777" w:rsidR="00A02628" w:rsidRPr="000E1987" w:rsidRDefault="008B4480" w:rsidP="00B44A57">
            <w:pPr>
              <w:spacing w:after="0"/>
              <w:rPr>
                <w:noProof/>
                <w:lang w:val="en-US"/>
              </w:rPr>
            </w:pPr>
            <w:r w:rsidRPr="000E1987">
              <w:rPr>
                <w:noProof/>
                <w:lang w:val="en-US"/>
              </w:rPr>
              <w:t>U.S. - New Jersey - Right to Know Hazardous Substance List</w:t>
            </w:r>
          </w:p>
        </w:tc>
      </w:tr>
    </w:tbl>
    <w:p w14:paraId="15C2B105" w14:textId="77777777" w:rsidR="0075599D" w:rsidRPr="00E562DA" w:rsidRDefault="002A52C5" w:rsidP="00B44A57">
      <w:pPr>
        <w:pStyle w:val="Heading"/>
        <w:spacing w:before="0"/>
        <w:rPr>
          <w:lang w:val="fr-BE"/>
        </w:rPr>
      </w:pPr>
      <w:r w:rsidRPr="00C3076B">
        <w:rPr>
          <w:noProof/>
          <w:lang w:val="fr-BE"/>
        </w:rPr>
        <w:t xml:space="preserve">SECTION </w:t>
      </w:r>
      <w:proofErr w:type="gramStart"/>
      <w:r w:rsidRPr="00C3076B">
        <w:rPr>
          <w:noProof/>
          <w:lang w:val="fr-BE"/>
        </w:rPr>
        <w:t>16</w:t>
      </w:r>
      <w:r w:rsidR="008B4480" w:rsidRPr="00C3076B">
        <w:rPr>
          <w:lang w:val="fr-BE"/>
        </w:rPr>
        <w:t>:</w:t>
      </w:r>
      <w:proofErr w:type="gramEnd"/>
      <w:r w:rsidR="008B4480" w:rsidRPr="00C3076B">
        <w:rPr>
          <w:lang w:val="fr-BE"/>
        </w:rPr>
        <w:t xml:space="preserve"> </w:t>
      </w:r>
      <w:r w:rsidRPr="00C3076B">
        <w:rPr>
          <w:noProof/>
          <w:lang w:val="fr-BE"/>
        </w:rPr>
        <w:t>Other information</w:t>
      </w:r>
    </w:p>
    <w:p w14:paraId="504EC6A4" w14:textId="77777777" w:rsidR="009E302F" w:rsidRPr="009E302F" w:rsidRDefault="008B4480" w:rsidP="00B44A57">
      <w:pPr>
        <w:spacing w:after="0"/>
        <w:rPr>
          <w:lang w:val="en-US"/>
        </w:rPr>
      </w:pPr>
      <w:r w:rsidRPr="00DC768D">
        <w:rPr>
          <w:noProof/>
          <w:sz w:val="14"/>
          <w:szCs w:val="14"/>
          <w:lang w:val="en-US"/>
        </w:rPr>
        <w:t>according to Federal Register / Vol. 77, No. 58 / Monday, March 26, 2012 / Rules and Regulations</w:t>
      </w:r>
    </w:p>
    <w:tbl>
      <w:tblPr>
        <w:tblW w:w="0" w:type="auto"/>
        <w:tblInd w:w="-4" w:type="dxa"/>
        <w:tblLayout w:type="fixed"/>
        <w:tblLook w:val="04A0" w:firstRow="1" w:lastRow="0" w:firstColumn="1" w:lastColumn="0" w:noHBand="0" w:noVBand="1"/>
      </w:tblPr>
      <w:tblGrid>
        <w:gridCol w:w="396"/>
        <w:gridCol w:w="2551"/>
        <w:gridCol w:w="709"/>
        <w:gridCol w:w="160"/>
        <w:gridCol w:w="6303"/>
        <w:gridCol w:w="567"/>
      </w:tblGrid>
      <w:tr w:rsidR="00CE1434" w14:paraId="0A91A954" w14:textId="77777777" w:rsidTr="002A3880">
        <w:trPr>
          <w:cantSplit/>
        </w:trPr>
        <w:tc>
          <w:tcPr>
            <w:tcW w:w="3656" w:type="dxa"/>
            <w:gridSpan w:val="3"/>
          </w:tcPr>
          <w:p w14:paraId="7691A20A" w14:textId="77777777" w:rsidR="00F426C3" w:rsidRPr="00A01E1C" w:rsidRDefault="002A52C5" w:rsidP="00B44A57">
            <w:pPr>
              <w:spacing w:after="0"/>
              <w:rPr>
                <w:noProof/>
                <w:lang w:val="en-US"/>
              </w:rPr>
            </w:pPr>
            <w:r>
              <w:rPr>
                <w:noProof/>
                <w:lang w:val="en-US"/>
              </w:rPr>
              <w:t>Revision date</w:t>
            </w:r>
          </w:p>
        </w:tc>
        <w:tc>
          <w:tcPr>
            <w:tcW w:w="160" w:type="dxa"/>
            <w:tcMar>
              <w:left w:w="0" w:type="dxa"/>
              <w:right w:w="0" w:type="dxa"/>
            </w:tcMar>
          </w:tcPr>
          <w:p w14:paraId="4C02508B" w14:textId="77777777" w:rsidR="00F426C3" w:rsidRPr="00A01E1C" w:rsidRDefault="008B4480" w:rsidP="00B44A57">
            <w:pPr>
              <w:spacing w:after="0"/>
              <w:rPr>
                <w:noProof/>
                <w:lang w:val="en-US"/>
              </w:rPr>
            </w:pPr>
            <w:r w:rsidRPr="00A01E1C">
              <w:rPr>
                <w:noProof/>
                <w:lang w:val="en-US"/>
              </w:rPr>
              <w:t>:</w:t>
            </w:r>
          </w:p>
        </w:tc>
        <w:tc>
          <w:tcPr>
            <w:tcW w:w="6870" w:type="dxa"/>
            <w:gridSpan w:val="2"/>
            <w:tcMar>
              <w:left w:w="0" w:type="dxa"/>
            </w:tcMar>
          </w:tcPr>
          <w:p w14:paraId="0FD8C887" w14:textId="77777777" w:rsidR="00F426C3" w:rsidRPr="00A01E1C" w:rsidRDefault="002A52C5" w:rsidP="00B44A57">
            <w:pPr>
              <w:spacing w:after="0"/>
              <w:rPr>
                <w:noProof/>
                <w:lang w:val="en-US"/>
              </w:rPr>
            </w:pPr>
            <w:r>
              <w:rPr>
                <w:noProof/>
                <w:lang w:val="en-US"/>
              </w:rPr>
              <w:t>12/06/2021</w:t>
            </w:r>
          </w:p>
        </w:tc>
      </w:tr>
      <w:tr w:rsidR="00CE1434" w14:paraId="5F92DDE5" w14:textId="77777777" w:rsidTr="002A3880">
        <w:trPr>
          <w:cantSplit/>
        </w:trPr>
        <w:tc>
          <w:tcPr>
            <w:tcW w:w="3656" w:type="dxa"/>
            <w:gridSpan w:val="3"/>
          </w:tcPr>
          <w:p w14:paraId="1119BD88" w14:textId="77777777" w:rsidR="00B0186E" w:rsidRPr="00A01E1C" w:rsidRDefault="002A52C5" w:rsidP="00B44A57">
            <w:pPr>
              <w:spacing w:after="0"/>
              <w:rPr>
                <w:lang w:val="en-US"/>
              </w:rPr>
            </w:pPr>
            <w:r>
              <w:rPr>
                <w:noProof/>
                <w:lang w:val="en-US"/>
              </w:rPr>
              <w:t>Other information</w:t>
            </w:r>
          </w:p>
        </w:tc>
        <w:tc>
          <w:tcPr>
            <w:tcW w:w="160" w:type="dxa"/>
            <w:tcMar>
              <w:left w:w="0" w:type="dxa"/>
              <w:right w:w="0" w:type="dxa"/>
            </w:tcMar>
          </w:tcPr>
          <w:p w14:paraId="2388BEDC" w14:textId="77777777" w:rsidR="00B0186E" w:rsidRPr="00A01E1C" w:rsidRDefault="008B4480" w:rsidP="00B44A57">
            <w:pPr>
              <w:spacing w:after="0"/>
              <w:rPr>
                <w:lang w:val="en-US"/>
              </w:rPr>
            </w:pPr>
            <w:r w:rsidRPr="00A01E1C">
              <w:rPr>
                <w:lang w:val="en-US"/>
              </w:rPr>
              <w:t>:</w:t>
            </w:r>
          </w:p>
        </w:tc>
        <w:tc>
          <w:tcPr>
            <w:tcW w:w="6870" w:type="dxa"/>
            <w:gridSpan w:val="2"/>
            <w:tcMar>
              <w:left w:w="0" w:type="dxa"/>
            </w:tcMar>
          </w:tcPr>
          <w:p w14:paraId="500EB717" w14:textId="77777777" w:rsidR="008D2BCF" w:rsidRPr="00A01E1C" w:rsidRDefault="008B4480" w:rsidP="00B44A57">
            <w:pPr>
              <w:spacing w:after="0"/>
              <w:rPr>
                <w:lang w:val="en-US"/>
              </w:rPr>
            </w:pPr>
            <w:r w:rsidRPr="00A01E1C">
              <w:rPr>
                <w:noProof/>
                <w:lang w:val="en-US"/>
              </w:rPr>
              <w:t>Report language name. English. In the event of any conflict between English and other language versions, the English version shall prevail.</w:t>
            </w:r>
          </w:p>
        </w:tc>
      </w:tr>
      <w:tr w:rsidR="00CE1434" w14:paraId="4D331D04" w14:textId="77777777" w:rsidTr="00D91B49">
        <w:tblPrEx>
          <w:tblCellMar>
            <w:top w:w="57" w:type="dxa"/>
            <w:bottom w:w="20" w:type="dxa"/>
          </w:tblCellMar>
        </w:tblPrEx>
        <w:trPr>
          <w:cantSplit/>
        </w:trPr>
        <w:tc>
          <w:tcPr>
            <w:tcW w:w="10686" w:type="dxa"/>
            <w:gridSpan w:val="6"/>
          </w:tcPr>
          <w:p w14:paraId="5AC83200" w14:textId="77777777" w:rsidR="00112F6E" w:rsidRPr="00A01E1C" w:rsidRDefault="002A52C5" w:rsidP="00B44A57">
            <w:pPr>
              <w:keepNext/>
              <w:spacing w:after="0"/>
              <w:rPr>
                <w:lang w:val="en-US"/>
              </w:rPr>
            </w:pPr>
            <w:r>
              <w:rPr>
                <w:noProof/>
                <w:lang w:val="en-US"/>
              </w:rPr>
              <w:t>Full text of H-phrases</w:t>
            </w:r>
            <w:r w:rsidR="008B4480" w:rsidRPr="00A01E1C">
              <w:rPr>
                <w:lang w:val="en-US"/>
              </w:rPr>
              <w:t>:</w:t>
            </w:r>
          </w:p>
        </w:tc>
      </w:tr>
      <w:tr w:rsidR="00CE1434" w14:paraId="6F009E35" w14:textId="77777777" w:rsidTr="00D91B49">
        <w:tblPrEx>
          <w:tblCellMar>
            <w:top w:w="57" w:type="dxa"/>
            <w:bottom w:w="20" w:type="dxa"/>
          </w:tblCellMar>
        </w:tblPrEx>
        <w:trPr>
          <w:gridAfter w:val="1"/>
          <w:wAfter w:w="567" w:type="dxa"/>
          <w:cantSplit/>
        </w:trPr>
        <w:tc>
          <w:tcPr>
            <w:tcW w:w="396" w:type="dxa"/>
            <w:tcBorders>
              <w:right w:val="single" w:sz="4" w:space="0" w:color="0070C0"/>
            </w:tcBorders>
          </w:tcPr>
          <w:p w14:paraId="3CECF553" w14:textId="77777777" w:rsidR="00112F6E" w:rsidRPr="00A01E1C" w:rsidRDefault="00112F6E" w:rsidP="00B44A57">
            <w:pPr>
              <w:keepNext/>
              <w:spacing w:after="0"/>
              <w:rPr>
                <w:color w:val="FFFFFF"/>
                <w:lang w:val="en-US"/>
              </w:rPr>
            </w:pPr>
          </w:p>
        </w:tc>
        <w:tc>
          <w:tcPr>
            <w:tcW w:w="2551" w:type="dxa"/>
            <w:tcBorders>
              <w:top w:val="single" w:sz="4" w:space="0" w:color="0070C0"/>
              <w:left w:val="single" w:sz="4" w:space="0" w:color="0070C0"/>
              <w:bottom w:val="single" w:sz="4" w:space="0" w:color="0070C0"/>
              <w:right w:val="single" w:sz="4" w:space="0" w:color="0070C0"/>
            </w:tcBorders>
          </w:tcPr>
          <w:p w14:paraId="698C46F1" w14:textId="77777777" w:rsidR="00112F6E" w:rsidRPr="00A01E1C" w:rsidRDefault="002A52C5" w:rsidP="00B44A57">
            <w:pPr>
              <w:keepNext/>
              <w:spacing w:after="0"/>
              <w:rPr>
                <w:lang w:val="en-US"/>
              </w:rPr>
            </w:pPr>
            <w:r>
              <w:rPr>
                <w:noProof/>
                <w:lang w:val="en-US"/>
              </w:rPr>
              <w:t>H315</w:t>
            </w:r>
          </w:p>
        </w:tc>
        <w:tc>
          <w:tcPr>
            <w:tcW w:w="7172" w:type="dxa"/>
            <w:gridSpan w:val="3"/>
            <w:tcBorders>
              <w:top w:val="single" w:sz="4" w:space="0" w:color="0070C0"/>
              <w:left w:val="single" w:sz="4" w:space="0" w:color="0070C0"/>
              <w:bottom w:val="single" w:sz="4" w:space="0" w:color="0070C0"/>
              <w:right w:val="single" w:sz="4" w:space="0" w:color="0070C0"/>
            </w:tcBorders>
          </w:tcPr>
          <w:p w14:paraId="458A8AEE" w14:textId="77777777" w:rsidR="00112F6E" w:rsidRPr="00A01E1C" w:rsidRDefault="002A52C5" w:rsidP="00B44A57">
            <w:pPr>
              <w:keepNext/>
              <w:spacing w:after="0"/>
              <w:rPr>
                <w:lang w:val="en-US"/>
              </w:rPr>
            </w:pPr>
            <w:r>
              <w:rPr>
                <w:noProof/>
                <w:lang w:val="en-US"/>
              </w:rPr>
              <w:t>Causes skin irritation</w:t>
            </w:r>
          </w:p>
        </w:tc>
      </w:tr>
      <w:tr w:rsidR="00CE1434" w14:paraId="3B97067E" w14:textId="77777777" w:rsidTr="00D91B49">
        <w:tblPrEx>
          <w:tblCellMar>
            <w:top w:w="57" w:type="dxa"/>
            <w:bottom w:w="20" w:type="dxa"/>
          </w:tblCellMar>
        </w:tblPrEx>
        <w:trPr>
          <w:gridAfter w:val="1"/>
          <w:wAfter w:w="567" w:type="dxa"/>
          <w:cantSplit/>
        </w:trPr>
        <w:tc>
          <w:tcPr>
            <w:tcW w:w="396" w:type="dxa"/>
            <w:tcBorders>
              <w:right w:val="single" w:sz="4" w:space="0" w:color="0070C0"/>
            </w:tcBorders>
          </w:tcPr>
          <w:p w14:paraId="05C2379E" w14:textId="77777777" w:rsidR="00112F6E" w:rsidRPr="00A01E1C" w:rsidRDefault="00112F6E" w:rsidP="00B44A57">
            <w:pPr>
              <w:keepNext/>
              <w:spacing w:after="0"/>
              <w:rPr>
                <w:color w:val="FFFFFF"/>
                <w:lang w:val="en-US"/>
              </w:rPr>
            </w:pPr>
          </w:p>
        </w:tc>
        <w:tc>
          <w:tcPr>
            <w:tcW w:w="2551" w:type="dxa"/>
            <w:tcBorders>
              <w:top w:val="single" w:sz="4" w:space="0" w:color="0070C0"/>
              <w:left w:val="single" w:sz="4" w:space="0" w:color="0070C0"/>
              <w:bottom w:val="single" w:sz="4" w:space="0" w:color="0070C0"/>
              <w:right w:val="single" w:sz="4" w:space="0" w:color="0070C0"/>
            </w:tcBorders>
          </w:tcPr>
          <w:p w14:paraId="06DC4C4B" w14:textId="77777777" w:rsidR="00112F6E" w:rsidRPr="00A01E1C" w:rsidRDefault="002A52C5" w:rsidP="00B44A57">
            <w:pPr>
              <w:keepNext/>
              <w:spacing w:after="0"/>
              <w:rPr>
                <w:lang w:val="en-US"/>
              </w:rPr>
            </w:pPr>
            <w:r>
              <w:rPr>
                <w:noProof/>
                <w:lang w:val="en-US"/>
              </w:rPr>
              <w:t>H320</w:t>
            </w:r>
          </w:p>
        </w:tc>
        <w:tc>
          <w:tcPr>
            <w:tcW w:w="7172" w:type="dxa"/>
            <w:gridSpan w:val="3"/>
            <w:tcBorders>
              <w:top w:val="single" w:sz="4" w:space="0" w:color="0070C0"/>
              <w:left w:val="single" w:sz="4" w:space="0" w:color="0070C0"/>
              <w:bottom w:val="single" w:sz="4" w:space="0" w:color="0070C0"/>
              <w:right w:val="single" w:sz="4" w:space="0" w:color="0070C0"/>
            </w:tcBorders>
          </w:tcPr>
          <w:p w14:paraId="4C678CF2" w14:textId="77777777" w:rsidR="00112F6E" w:rsidRPr="00A01E1C" w:rsidRDefault="002A52C5" w:rsidP="00B44A57">
            <w:pPr>
              <w:keepNext/>
              <w:spacing w:after="0"/>
              <w:rPr>
                <w:lang w:val="en-US"/>
              </w:rPr>
            </w:pPr>
            <w:r>
              <w:rPr>
                <w:noProof/>
                <w:lang w:val="en-US"/>
              </w:rPr>
              <w:t>Causes eye irritation</w:t>
            </w:r>
          </w:p>
        </w:tc>
      </w:tr>
      <w:tr w:rsidR="00CE1434" w14:paraId="1C81E125" w14:textId="77777777" w:rsidTr="00D91B49">
        <w:tblPrEx>
          <w:tblCellMar>
            <w:top w:w="57" w:type="dxa"/>
            <w:bottom w:w="20" w:type="dxa"/>
          </w:tblCellMar>
        </w:tblPrEx>
        <w:trPr>
          <w:gridAfter w:val="1"/>
          <w:wAfter w:w="567" w:type="dxa"/>
          <w:cantSplit/>
        </w:trPr>
        <w:tc>
          <w:tcPr>
            <w:tcW w:w="396" w:type="dxa"/>
            <w:tcBorders>
              <w:right w:val="single" w:sz="4" w:space="0" w:color="0070C0"/>
            </w:tcBorders>
          </w:tcPr>
          <w:p w14:paraId="2BE0DCCD" w14:textId="77777777" w:rsidR="00112F6E" w:rsidRPr="00A01E1C" w:rsidRDefault="00112F6E" w:rsidP="00B44A57">
            <w:pPr>
              <w:keepNext/>
              <w:spacing w:after="0"/>
              <w:rPr>
                <w:color w:val="FFFFFF"/>
                <w:lang w:val="en-US"/>
              </w:rPr>
            </w:pPr>
          </w:p>
        </w:tc>
        <w:tc>
          <w:tcPr>
            <w:tcW w:w="2551" w:type="dxa"/>
            <w:tcBorders>
              <w:top w:val="single" w:sz="4" w:space="0" w:color="0070C0"/>
              <w:left w:val="single" w:sz="4" w:space="0" w:color="0070C0"/>
              <w:bottom w:val="single" w:sz="4" w:space="0" w:color="0070C0"/>
              <w:right w:val="single" w:sz="4" w:space="0" w:color="0070C0"/>
            </w:tcBorders>
          </w:tcPr>
          <w:p w14:paraId="6C8373D2" w14:textId="77777777" w:rsidR="00112F6E" w:rsidRPr="00A01E1C" w:rsidRDefault="002A52C5" w:rsidP="00B44A57">
            <w:pPr>
              <w:keepNext/>
              <w:spacing w:after="0"/>
              <w:rPr>
                <w:lang w:val="en-US"/>
              </w:rPr>
            </w:pPr>
            <w:r>
              <w:rPr>
                <w:noProof/>
                <w:lang w:val="en-US"/>
              </w:rPr>
              <w:t>H350</w:t>
            </w:r>
          </w:p>
        </w:tc>
        <w:tc>
          <w:tcPr>
            <w:tcW w:w="7172" w:type="dxa"/>
            <w:gridSpan w:val="3"/>
            <w:tcBorders>
              <w:top w:val="single" w:sz="4" w:space="0" w:color="0070C0"/>
              <w:left w:val="single" w:sz="4" w:space="0" w:color="0070C0"/>
              <w:bottom w:val="single" w:sz="4" w:space="0" w:color="0070C0"/>
              <w:right w:val="single" w:sz="4" w:space="0" w:color="0070C0"/>
            </w:tcBorders>
          </w:tcPr>
          <w:p w14:paraId="09FF26D8" w14:textId="77777777" w:rsidR="00112F6E" w:rsidRPr="00A01E1C" w:rsidRDefault="002A52C5" w:rsidP="00B44A57">
            <w:pPr>
              <w:keepNext/>
              <w:spacing w:after="0"/>
              <w:rPr>
                <w:lang w:val="en-US"/>
              </w:rPr>
            </w:pPr>
            <w:r>
              <w:rPr>
                <w:noProof/>
                <w:lang w:val="en-US"/>
              </w:rPr>
              <w:t>May cause cancer</w:t>
            </w:r>
          </w:p>
        </w:tc>
      </w:tr>
    </w:tbl>
    <w:p w14:paraId="1EF472EC" w14:textId="77777777" w:rsidR="00A01E46" w:rsidRPr="00A01E1C" w:rsidRDefault="008B4480" w:rsidP="00B44A57">
      <w:pPr>
        <w:spacing w:after="0"/>
        <w:rPr>
          <w:sz w:val="14"/>
          <w:szCs w:val="14"/>
          <w:lang w:val="en-US"/>
        </w:rPr>
      </w:pPr>
      <w:r w:rsidRPr="00A01E1C">
        <w:rPr>
          <w:noProof/>
          <w:sz w:val="14"/>
          <w:szCs w:val="14"/>
          <w:lang w:val="en-US"/>
        </w:rPr>
        <w:t>SDS US (GHS HazCom 2012)</w:t>
      </w:r>
    </w:p>
    <w:p w14:paraId="71C3FCD0" w14:textId="77777777" w:rsidR="006272F5" w:rsidRPr="00A01E1C" w:rsidRDefault="008B4480" w:rsidP="00B44A57">
      <w:pPr>
        <w:keepLines/>
        <w:spacing w:after="0"/>
        <w:rPr>
          <w:i/>
          <w:iCs/>
          <w:sz w:val="12"/>
          <w:szCs w:val="12"/>
          <w:lang w:val="en-US"/>
        </w:rPr>
      </w:pPr>
      <w:r>
        <w:rPr>
          <w:i/>
          <w:iCs/>
          <w:noProof/>
          <w:sz w:val="12"/>
          <w:szCs w:val="12"/>
          <w:lang w:val="en-US"/>
        </w:rPr>
        <w:t>This information and recommendations set forth herein are taken from sources believed to be accurate as of the date herein, however, Resco Products, Inc. makes no warranty with respect to the accuracy of the information or the suitability of the recommendations, and assumes no liability to any user thereof.</w:t>
      </w:r>
    </w:p>
    <w:sectPr w:rsidR="006272F5" w:rsidRPr="00A01E1C" w:rsidSect="00681A2F">
      <w:headerReference w:type="default" r:id="rId11"/>
      <w:footerReference w:type="default" r:id="rId12"/>
      <w:headerReference w:type="first" r:id="rId13"/>
      <w:footerReference w:type="first" r:id="rId14"/>
      <w:type w:val="continuous"/>
      <w:pgSz w:w="12240" w:h="15840" w:code="1"/>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544B1" w14:textId="77777777" w:rsidR="001D64DB" w:rsidRDefault="008B4480">
      <w:pPr>
        <w:spacing w:after="0"/>
      </w:pPr>
      <w:r>
        <w:separator/>
      </w:r>
    </w:p>
  </w:endnote>
  <w:endnote w:type="continuationSeparator" w:id="0">
    <w:p w14:paraId="7211DF46" w14:textId="77777777" w:rsidR="001D64DB" w:rsidRDefault="008B44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8" w:type="dxa"/>
      <w:tblBorders>
        <w:top w:val="single" w:sz="4" w:space="0" w:color="0070C0"/>
      </w:tblBorders>
      <w:tblLayout w:type="fixed"/>
      <w:tblLook w:val="04A0" w:firstRow="1" w:lastRow="0" w:firstColumn="1" w:lastColumn="0" w:noHBand="0" w:noVBand="1"/>
    </w:tblPr>
    <w:tblGrid>
      <w:gridCol w:w="2806"/>
      <w:gridCol w:w="2831"/>
      <w:gridCol w:w="3969"/>
      <w:gridCol w:w="992"/>
    </w:tblGrid>
    <w:tr w:rsidR="00CE1434" w14:paraId="2081C681" w14:textId="77777777" w:rsidTr="00D30E07">
      <w:tc>
        <w:tcPr>
          <w:tcW w:w="2806" w:type="dxa"/>
        </w:tcPr>
        <w:p w14:paraId="5F1CFCB9" w14:textId="77777777" w:rsidR="006F3D2E" w:rsidRPr="006B1E46" w:rsidRDefault="008B4480" w:rsidP="00112F6E">
          <w:pPr>
            <w:spacing w:before="20" w:after="0"/>
            <w:rPr>
              <w:sz w:val="14"/>
              <w:szCs w:val="14"/>
            </w:rPr>
          </w:pPr>
          <w:r>
            <w:rPr>
              <w:noProof/>
              <w:sz w:val="14"/>
              <w:szCs w:val="14"/>
            </w:rPr>
            <w:t>12/03/2021</w:t>
          </w:r>
        </w:p>
      </w:tc>
      <w:tc>
        <w:tcPr>
          <w:tcW w:w="2831" w:type="dxa"/>
        </w:tcPr>
        <w:p w14:paraId="76181EF8" w14:textId="77777777" w:rsidR="006F3D2E" w:rsidRPr="006B1E46" w:rsidRDefault="008B4480" w:rsidP="00D30E07">
          <w:pPr>
            <w:spacing w:before="20" w:after="0"/>
            <w:jc w:val="center"/>
            <w:rPr>
              <w:sz w:val="14"/>
              <w:szCs w:val="14"/>
            </w:rPr>
          </w:pPr>
          <w:r>
            <w:rPr>
              <w:noProof/>
              <w:sz w:val="14"/>
              <w:szCs w:val="14"/>
            </w:rPr>
            <w:t>EN (English US)</w:t>
          </w:r>
        </w:p>
      </w:tc>
      <w:tc>
        <w:tcPr>
          <w:tcW w:w="3969" w:type="dxa"/>
        </w:tcPr>
        <w:p w14:paraId="1669012A" w14:textId="77777777" w:rsidR="00CE1434" w:rsidRDefault="00CE1434"/>
      </w:tc>
      <w:tc>
        <w:tcPr>
          <w:tcW w:w="992" w:type="dxa"/>
        </w:tcPr>
        <w:p w14:paraId="555E5F7B" w14:textId="77777777" w:rsidR="006F3D2E" w:rsidRPr="006B1E46" w:rsidRDefault="008B4480" w:rsidP="00D30E07">
          <w:pPr>
            <w:spacing w:before="20" w:after="0"/>
            <w:jc w:val="right"/>
            <w:rPr>
              <w:sz w:val="14"/>
              <w:szCs w:val="14"/>
            </w:rPr>
          </w:pPr>
          <w:r w:rsidRPr="006B1E46">
            <w:rPr>
              <w:sz w:val="14"/>
              <w:szCs w:val="14"/>
            </w:rPr>
            <w:fldChar w:fldCharType="begin"/>
          </w:r>
          <w:r w:rsidRPr="006B1E46">
            <w:rPr>
              <w:sz w:val="14"/>
              <w:szCs w:val="14"/>
            </w:rPr>
            <w:instrText xml:space="preserve"> PAGE   \* MERGEFORMAT </w:instrText>
          </w:r>
          <w:r w:rsidRPr="006B1E46">
            <w:rPr>
              <w:sz w:val="14"/>
              <w:szCs w:val="14"/>
            </w:rPr>
            <w:fldChar w:fldCharType="separate"/>
          </w:r>
          <w:r>
            <w:rPr>
              <w:noProof/>
              <w:sz w:val="14"/>
              <w:szCs w:val="14"/>
            </w:rPr>
            <w:t>7</w:t>
          </w:r>
          <w:r w:rsidRPr="006B1E46">
            <w:rPr>
              <w:sz w:val="14"/>
              <w:szCs w:val="14"/>
            </w:rPr>
            <w:fldChar w:fldCharType="end"/>
          </w:r>
          <w:r w:rsidRPr="006B1E46">
            <w:rPr>
              <w:sz w:val="14"/>
              <w:szCs w:val="14"/>
            </w:rPr>
            <w:t>/</w:t>
          </w:r>
          <w:r w:rsidRPr="006B1E46">
            <w:rPr>
              <w:sz w:val="14"/>
              <w:szCs w:val="14"/>
            </w:rPr>
            <w:fldChar w:fldCharType="begin"/>
          </w:r>
          <w:r w:rsidRPr="006B1E46">
            <w:rPr>
              <w:sz w:val="14"/>
              <w:szCs w:val="14"/>
            </w:rPr>
            <w:instrText xml:space="preserve"> NUMPAGES   \* MERGEFORMAT </w:instrText>
          </w:r>
          <w:r w:rsidRPr="006B1E46">
            <w:rPr>
              <w:sz w:val="14"/>
              <w:szCs w:val="14"/>
            </w:rPr>
            <w:fldChar w:fldCharType="separate"/>
          </w:r>
          <w:r>
            <w:rPr>
              <w:noProof/>
              <w:sz w:val="14"/>
              <w:szCs w:val="14"/>
            </w:rPr>
            <w:t>7</w:t>
          </w:r>
          <w:r w:rsidRPr="006B1E46">
            <w:rPr>
              <w:sz w:val="14"/>
              <w:szCs w:val="14"/>
            </w:rPr>
            <w:fldChar w:fldCharType="end"/>
          </w:r>
        </w:p>
      </w:tc>
    </w:tr>
  </w:tbl>
  <w:p w14:paraId="2DA90E05" w14:textId="77777777" w:rsidR="006F3D2E" w:rsidRPr="00366799" w:rsidRDefault="006F3D2E" w:rsidP="007559C3">
    <w:pPr>
      <w:spacing w:before="20" w:after="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8" w:type="dxa"/>
      <w:tblBorders>
        <w:top w:val="single" w:sz="4" w:space="0" w:color="0070C0"/>
      </w:tblBorders>
      <w:tblLayout w:type="fixed"/>
      <w:tblLook w:val="04A0" w:firstRow="1" w:lastRow="0" w:firstColumn="1" w:lastColumn="0" w:noHBand="0" w:noVBand="1"/>
    </w:tblPr>
    <w:tblGrid>
      <w:gridCol w:w="2806"/>
      <w:gridCol w:w="2831"/>
      <w:gridCol w:w="3969"/>
      <w:gridCol w:w="992"/>
    </w:tblGrid>
    <w:tr w:rsidR="00CE1434" w14:paraId="6B163C91" w14:textId="77777777" w:rsidTr="00D30E07">
      <w:tc>
        <w:tcPr>
          <w:tcW w:w="2806" w:type="dxa"/>
        </w:tcPr>
        <w:p w14:paraId="4AF69025" w14:textId="77777777" w:rsidR="006F3D2E" w:rsidRPr="006B1E46" w:rsidRDefault="008B4480" w:rsidP="00112F6E">
          <w:pPr>
            <w:spacing w:before="20" w:after="0"/>
            <w:rPr>
              <w:sz w:val="14"/>
              <w:szCs w:val="14"/>
            </w:rPr>
          </w:pPr>
          <w:r>
            <w:rPr>
              <w:noProof/>
              <w:sz w:val="14"/>
              <w:szCs w:val="14"/>
            </w:rPr>
            <w:t>12/03/2021</w:t>
          </w:r>
        </w:p>
      </w:tc>
      <w:tc>
        <w:tcPr>
          <w:tcW w:w="2831" w:type="dxa"/>
        </w:tcPr>
        <w:p w14:paraId="7004B7C0" w14:textId="77777777" w:rsidR="006F3D2E" w:rsidRPr="006B1E46" w:rsidRDefault="008B4480" w:rsidP="00347E8B">
          <w:pPr>
            <w:spacing w:before="20" w:after="0"/>
            <w:jc w:val="center"/>
            <w:rPr>
              <w:sz w:val="14"/>
              <w:szCs w:val="14"/>
            </w:rPr>
          </w:pPr>
          <w:r>
            <w:rPr>
              <w:noProof/>
              <w:sz w:val="14"/>
              <w:szCs w:val="14"/>
            </w:rPr>
            <w:t>EN (English US)</w:t>
          </w:r>
        </w:p>
      </w:tc>
      <w:tc>
        <w:tcPr>
          <w:tcW w:w="3969" w:type="dxa"/>
        </w:tcPr>
        <w:p w14:paraId="000A3891" w14:textId="77777777" w:rsidR="00CE1434" w:rsidRDefault="00CE1434"/>
      </w:tc>
      <w:tc>
        <w:tcPr>
          <w:tcW w:w="992" w:type="dxa"/>
        </w:tcPr>
        <w:p w14:paraId="2328B0E0" w14:textId="77777777" w:rsidR="006F3D2E" w:rsidRPr="006B1E46" w:rsidRDefault="008B4480" w:rsidP="00D30E07">
          <w:pPr>
            <w:spacing w:before="20" w:after="0"/>
            <w:jc w:val="right"/>
            <w:rPr>
              <w:sz w:val="14"/>
              <w:szCs w:val="14"/>
            </w:rPr>
          </w:pPr>
          <w:r>
            <w:rPr>
              <w:sz w:val="14"/>
              <w:szCs w:val="14"/>
            </w:rPr>
            <w:t>Page 1</w:t>
          </w:r>
        </w:p>
      </w:tc>
    </w:tr>
  </w:tbl>
  <w:p w14:paraId="4F1E812F" w14:textId="77777777" w:rsidR="006F3D2E" w:rsidRPr="00F67FCA" w:rsidRDefault="006F3D2E" w:rsidP="00F67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C4B86" w14:textId="77777777" w:rsidR="001D64DB" w:rsidRDefault="008B4480">
      <w:pPr>
        <w:spacing w:after="0"/>
      </w:pPr>
      <w:r>
        <w:separator/>
      </w:r>
    </w:p>
  </w:footnote>
  <w:footnote w:type="continuationSeparator" w:id="0">
    <w:p w14:paraId="7EB5EC45" w14:textId="77777777" w:rsidR="001D64DB" w:rsidRDefault="008B44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91" w:type="dxa"/>
      <w:tblInd w:w="-108" w:type="dxa"/>
      <w:tblBorders>
        <w:bottom w:val="single" w:sz="4" w:space="0" w:color="0070C0"/>
      </w:tblBorders>
      <w:tblLayout w:type="fixed"/>
      <w:tblLook w:val="04A0" w:firstRow="1" w:lastRow="0" w:firstColumn="1" w:lastColumn="0" w:noHBand="0" w:noVBand="1"/>
    </w:tblPr>
    <w:tblGrid>
      <w:gridCol w:w="10691"/>
    </w:tblGrid>
    <w:tr w:rsidR="00CE1434" w14:paraId="61AA6733" w14:textId="77777777" w:rsidTr="00D43B6E">
      <w:tc>
        <w:tcPr>
          <w:tcW w:w="10691" w:type="dxa"/>
          <w:tcMar>
            <w:left w:w="0" w:type="dxa"/>
          </w:tcMar>
        </w:tcPr>
        <w:p w14:paraId="1076A928" w14:textId="77777777" w:rsidR="006F3D2E" w:rsidRPr="00A828AF" w:rsidRDefault="008B4480" w:rsidP="00A828AF">
          <w:pPr>
            <w:spacing w:after="0"/>
            <w:rPr>
              <w:b/>
              <w:bCs/>
              <w:sz w:val="32"/>
              <w:szCs w:val="32"/>
            </w:rPr>
          </w:pPr>
          <w:r>
            <w:rPr>
              <w:b/>
              <w:bCs/>
              <w:noProof/>
              <w:sz w:val="32"/>
              <w:szCs w:val="32"/>
            </w:rPr>
            <w:t>Unicrete 60 Flowz-CO</w:t>
          </w:r>
        </w:p>
        <w:tbl>
          <w:tblPr>
            <w:tblW w:w="0" w:type="auto"/>
            <w:tblLayout w:type="fixed"/>
            <w:tblCellMar>
              <w:left w:w="0" w:type="dxa"/>
              <w:right w:w="0" w:type="dxa"/>
            </w:tblCellMar>
            <w:tblLook w:val="04A0" w:firstRow="1" w:lastRow="0" w:firstColumn="1" w:lastColumn="0" w:noHBand="0" w:noVBand="1"/>
          </w:tblPr>
          <w:tblGrid>
            <w:gridCol w:w="6771"/>
            <w:gridCol w:w="3797"/>
          </w:tblGrid>
          <w:tr w:rsidR="00CE1434" w14:paraId="667E21ED" w14:textId="77777777" w:rsidTr="00927581">
            <w:tc>
              <w:tcPr>
                <w:tcW w:w="6771" w:type="dxa"/>
                <w:shd w:val="clear" w:color="auto" w:fill="auto"/>
              </w:tcPr>
              <w:p w14:paraId="334413F0" w14:textId="77777777" w:rsidR="006F3D2E" w:rsidRPr="00E369AF" w:rsidRDefault="008B4480" w:rsidP="00363FC4">
                <w:pPr>
                  <w:spacing w:after="0"/>
                  <w:rPr>
                    <w:b/>
                    <w:bCs/>
                    <w:sz w:val="32"/>
                    <w:szCs w:val="32"/>
                  </w:rPr>
                </w:pPr>
                <w:r w:rsidRPr="00E369AF">
                  <w:rPr>
                    <w:noProof/>
                    <w:sz w:val="24"/>
                    <w:szCs w:val="24"/>
                  </w:rPr>
                  <w:t>Safety Data Sheet</w:t>
                </w:r>
              </w:p>
            </w:tc>
            <w:tc>
              <w:tcPr>
                <w:tcW w:w="3797" w:type="dxa"/>
                <w:shd w:val="clear" w:color="auto" w:fill="auto"/>
              </w:tcPr>
              <w:p w14:paraId="55BD9EB3" w14:textId="5B5C7008" w:rsidR="006F3D2E" w:rsidRPr="00E369AF" w:rsidRDefault="006F3D2E" w:rsidP="00363FC4">
                <w:pPr>
                  <w:spacing w:after="0"/>
                  <w:jc w:val="right"/>
                  <w:rPr>
                    <w:b/>
                    <w:bCs/>
                    <w:sz w:val="32"/>
                    <w:szCs w:val="32"/>
                  </w:rPr>
                </w:pPr>
              </w:p>
            </w:tc>
          </w:tr>
        </w:tbl>
        <w:p w14:paraId="0FE86654" w14:textId="77777777" w:rsidR="006F3D2E" w:rsidRPr="00024B6C" w:rsidRDefault="008B4480" w:rsidP="00813BFB">
          <w:pPr>
            <w:rPr>
              <w:b/>
              <w:bCs/>
              <w:sz w:val="20"/>
              <w:szCs w:val="20"/>
              <w:lang w:val="en-US"/>
            </w:rPr>
          </w:pPr>
          <w:r w:rsidRPr="00DC768D">
            <w:rPr>
              <w:noProof/>
              <w:sz w:val="14"/>
              <w:szCs w:val="14"/>
              <w:lang w:val="en-US"/>
            </w:rPr>
            <w:t>according to Federal Register / Vol. 77, No. 58 / Monday, March 26, 2012 / Rules and Regulations</w:t>
          </w:r>
        </w:p>
      </w:tc>
    </w:tr>
  </w:tbl>
  <w:p w14:paraId="614602B1" w14:textId="77777777" w:rsidR="006F3D2E" w:rsidRPr="00024B6C" w:rsidRDefault="006F3D2E" w:rsidP="001247FD">
    <w:pPr>
      <w:spacing w:after="0"/>
      <w:rPr>
        <w:sz w:val="4"/>
        <w:szCs w:val="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0070C0"/>
      </w:tblBorders>
      <w:tblLayout w:type="fixed"/>
      <w:tblLook w:val="04A0" w:firstRow="1" w:lastRow="0" w:firstColumn="1" w:lastColumn="0" w:noHBand="0" w:noVBand="1"/>
    </w:tblPr>
    <w:tblGrid>
      <w:gridCol w:w="2943"/>
      <w:gridCol w:w="7734"/>
    </w:tblGrid>
    <w:tr w:rsidR="00CE1434" w14:paraId="4BD082C1" w14:textId="77777777" w:rsidTr="00AF1987">
      <w:trPr>
        <w:trHeight w:val="1167"/>
      </w:trPr>
      <w:tc>
        <w:tcPr>
          <w:tcW w:w="2943" w:type="dxa"/>
          <w:tcBorders>
            <w:bottom w:val="single" w:sz="4" w:space="0" w:color="0070C0"/>
          </w:tcBorders>
          <w:vAlign w:val="center"/>
        </w:tcPr>
        <w:p w14:paraId="0A2FE7A3" w14:textId="77777777" w:rsidR="006F3D2E" w:rsidRPr="00667756" w:rsidRDefault="008B4480" w:rsidP="00667756">
          <w:pPr>
            <w:rPr>
              <w:sz w:val="14"/>
              <w:szCs w:val="14"/>
            </w:rPr>
          </w:pPr>
          <w:r>
            <w:rPr>
              <w:noProof/>
              <w:sz w:val="14"/>
              <w:szCs w:val="14"/>
            </w:rPr>
            <w:drawing>
              <wp:inline distT="0" distB="0" distL="0" distR="0" wp14:anchorId="66374079" wp14:editId="70B1538C">
                <wp:extent cx="821742" cy="647700"/>
                <wp:effectExtent l="0" t="0" r="0" b="0"/>
                <wp:docPr id="100002" name="Picture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1"/>
                        <a:stretch>
                          <a:fillRect/>
                        </a:stretch>
                      </pic:blipFill>
                      <pic:spPr>
                        <a:xfrm>
                          <a:off x="0" y="0"/>
                          <a:ext cx="821742" cy="647700"/>
                        </a:xfrm>
                        <a:prstGeom prst="rect">
                          <a:avLst/>
                        </a:prstGeom>
                      </pic:spPr>
                    </pic:pic>
                  </a:graphicData>
                </a:graphic>
              </wp:inline>
            </w:drawing>
          </w:r>
        </w:p>
      </w:tc>
      <w:tc>
        <w:tcPr>
          <w:tcW w:w="7734" w:type="dxa"/>
          <w:tcBorders>
            <w:bottom w:val="single" w:sz="4" w:space="0" w:color="0070C0"/>
          </w:tcBorders>
          <w:tcMar>
            <w:left w:w="0" w:type="dxa"/>
          </w:tcMar>
        </w:tcPr>
        <w:p w14:paraId="6AD6035F" w14:textId="77777777" w:rsidR="006F3D2E" w:rsidRPr="00AE2FDB" w:rsidRDefault="008B4480" w:rsidP="00AE2FDB">
          <w:pPr>
            <w:spacing w:after="0"/>
            <w:rPr>
              <w:b/>
              <w:bCs/>
              <w:sz w:val="32"/>
              <w:szCs w:val="32"/>
            </w:rPr>
          </w:pPr>
          <w:r>
            <w:rPr>
              <w:b/>
              <w:bCs/>
              <w:noProof/>
              <w:sz w:val="32"/>
              <w:szCs w:val="32"/>
            </w:rPr>
            <w:t>Unicrete 60 Flowz-CO</w:t>
          </w:r>
        </w:p>
        <w:tbl>
          <w:tblPr>
            <w:tblW w:w="0" w:type="auto"/>
            <w:tblLayout w:type="fixed"/>
            <w:tblCellMar>
              <w:left w:w="0" w:type="dxa"/>
              <w:right w:w="0" w:type="dxa"/>
            </w:tblCellMar>
            <w:tblLook w:val="04A0" w:firstRow="1" w:lastRow="0" w:firstColumn="1" w:lastColumn="0" w:noHBand="0" w:noVBand="1"/>
          </w:tblPr>
          <w:tblGrid>
            <w:gridCol w:w="4673"/>
            <w:gridCol w:w="2938"/>
          </w:tblGrid>
          <w:tr w:rsidR="00CE1434" w14:paraId="264CD76C" w14:textId="77777777" w:rsidTr="00927581">
            <w:tc>
              <w:tcPr>
                <w:tcW w:w="4673" w:type="dxa"/>
                <w:shd w:val="clear" w:color="auto" w:fill="auto"/>
              </w:tcPr>
              <w:p w14:paraId="2F4C4554" w14:textId="77777777" w:rsidR="006F3D2E" w:rsidRPr="00E369AF" w:rsidRDefault="008B4480" w:rsidP="008A7DC8">
                <w:pPr>
                  <w:tabs>
                    <w:tab w:val="right" w:pos="7626"/>
                  </w:tabs>
                  <w:spacing w:after="0"/>
                  <w:rPr>
                    <w:noProof/>
                    <w:sz w:val="24"/>
                    <w:szCs w:val="24"/>
                  </w:rPr>
                </w:pPr>
                <w:r w:rsidRPr="00E369AF">
                  <w:rPr>
                    <w:noProof/>
                    <w:sz w:val="24"/>
                    <w:szCs w:val="24"/>
                  </w:rPr>
                  <w:t>Safety Data Sheet</w:t>
                </w:r>
                <w:r>
                  <w:rPr>
                    <w:sz w:val="24"/>
                    <w:szCs w:val="24"/>
                  </w:rPr>
                  <w:t xml:space="preserve"> </w:t>
                </w:r>
                <w:r>
                  <w:rPr>
                    <w:sz w:val="24"/>
                    <w:szCs w:val="24"/>
                  </w:rPr>
                  <w:tab/>
                </w:r>
              </w:p>
            </w:tc>
            <w:tc>
              <w:tcPr>
                <w:tcW w:w="2938" w:type="dxa"/>
                <w:shd w:val="clear" w:color="auto" w:fill="auto"/>
              </w:tcPr>
              <w:p w14:paraId="1C0C7E0F" w14:textId="36419CE7" w:rsidR="006F3D2E" w:rsidRPr="00634BD9" w:rsidRDefault="006F3D2E" w:rsidP="00634BD9">
                <w:pPr>
                  <w:tabs>
                    <w:tab w:val="right" w:pos="7626"/>
                  </w:tabs>
                  <w:spacing w:after="0"/>
                  <w:rPr>
                    <w:sz w:val="24"/>
                    <w:szCs w:val="24"/>
                  </w:rPr>
                </w:pPr>
              </w:p>
            </w:tc>
          </w:tr>
        </w:tbl>
        <w:p w14:paraId="6CF11922" w14:textId="77777777" w:rsidR="006F3D2E" w:rsidRPr="00F82465" w:rsidRDefault="008B4480" w:rsidP="003D5635">
          <w:pPr>
            <w:rPr>
              <w:sz w:val="14"/>
              <w:szCs w:val="14"/>
              <w:lang w:val="en-US"/>
            </w:rPr>
          </w:pPr>
          <w:r w:rsidRPr="00DC768D">
            <w:rPr>
              <w:noProof/>
              <w:sz w:val="14"/>
              <w:szCs w:val="14"/>
              <w:lang w:val="en-US"/>
            </w:rPr>
            <w:t>according to Federal Register / Vol. 77, No. 58 / Monday, March 26, 2012 / Rules and Regulations</w:t>
          </w:r>
        </w:p>
        <w:p w14:paraId="785E1174" w14:textId="4BFA9581" w:rsidR="006F3D2E" w:rsidRPr="0083350C" w:rsidRDefault="008B4480" w:rsidP="00523D34">
          <w:pPr>
            <w:rPr>
              <w:sz w:val="14"/>
              <w:szCs w:val="14"/>
            </w:rPr>
          </w:pPr>
          <w:r>
            <w:rPr>
              <w:noProof/>
              <w:sz w:val="14"/>
              <w:szCs w:val="14"/>
              <w:lang w:val="en-US"/>
            </w:rPr>
            <w:t>Issue date</w:t>
          </w:r>
          <w:r>
            <w:rPr>
              <w:sz w:val="14"/>
              <w:szCs w:val="14"/>
            </w:rPr>
            <w:fldChar w:fldCharType="begin"/>
          </w:r>
          <w:r>
            <w:rPr>
              <w:sz w:val="14"/>
              <w:szCs w:val="14"/>
            </w:rPr>
            <w:instrText xml:space="preserve"> IF "</w:instrText>
          </w:r>
          <w:r>
            <w:rPr>
              <w:noProof/>
              <w:sz w:val="14"/>
              <w:szCs w:val="14"/>
            </w:rPr>
            <w:instrText>12/06/2021</w:instrText>
          </w:r>
          <w:r>
            <w:rPr>
              <w:sz w:val="14"/>
              <w:szCs w:val="14"/>
            </w:rPr>
            <w:instrText>"="" "" ": "</w:instrText>
          </w:r>
          <w:r>
            <w:rPr>
              <w:sz w:val="14"/>
              <w:szCs w:val="14"/>
            </w:rPr>
            <w:fldChar w:fldCharType="separate"/>
          </w:r>
          <w:r w:rsidR="00D76ADB">
            <w:rPr>
              <w:noProof/>
              <w:sz w:val="14"/>
              <w:szCs w:val="14"/>
            </w:rPr>
            <w:t xml:space="preserve">: </w:t>
          </w:r>
          <w:r>
            <w:rPr>
              <w:sz w:val="14"/>
              <w:szCs w:val="14"/>
            </w:rPr>
            <w:fldChar w:fldCharType="end"/>
          </w:r>
          <w:r>
            <w:rPr>
              <w:noProof/>
              <w:sz w:val="14"/>
              <w:szCs w:val="14"/>
            </w:rPr>
            <w:t>12/06/2021</w:t>
          </w:r>
          <w:r>
            <w:rPr>
              <w:sz w:val="14"/>
              <w:szCs w:val="14"/>
            </w:rPr>
            <w:fldChar w:fldCharType="begin"/>
          </w:r>
          <w:r>
            <w:rPr>
              <w:sz w:val="14"/>
              <w:szCs w:val="14"/>
            </w:rPr>
            <w:instrText xml:space="preserve"> IF "</w:instrText>
          </w:r>
          <w:r>
            <w:rPr>
              <w:noProof/>
              <w:sz w:val="14"/>
              <w:szCs w:val="14"/>
            </w:rPr>
            <w:instrText>12/06/2021</w:instrText>
          </w:r>
          <w:r>
            <w:rPr>
              <w:sz w:val="14"/>
              <w:szCs w:val="14"/>
            </w:rPr>
            <w:instrText>"="" "" "</w:instrText>
          </w:r>
          <w:r>
            <w:rPr>
              <w:sz w:val="14"/>
              <w:szCs w:val="14"/>
            </w:rPr>
            <w:tab/>
            <w:instrText xml:space="preserve">" </w:instrText>
          </w:r>
          <w:r>
            <w:rPr>
              <w:sz w:val="14"/>
              <w:szCs w:val="14"/>
            </w:rPr>
            <w:fldChar w:fldCharType="separate"/>
          </w:r>
          <w:r w:rsidR="00D76ADB">
            <w:rPr>
              <w:noProof/>
              <w:sz w:val="14"/>
              <w:szCs w:val="14"/>
            </w:rPr>
            <w:tab/>
          </w:r>
          <w:r>
            <w:rPr>
              <w:sz w:val="14"/>
              <w:szCs w:val="14"/>
            </w:rPr>
            <w:fldChar w:fldCharType="end"/>
          </w:r>
          <w:r>
            <w:rPr>
              <w:noProof/>
              <w:sz w:val="14"/>
              <w:szCs w:val="14"/>
              <w:lang w:val="en-US"/>
            </w:rPr>
            <w:t>Revision date</w:t>
          </w:r>
          <w:r>
            <w:rPr>
              <w:sz w:val="14"/>
              <w:szCs w:val="14"/>
            </w:rPr>
            <w:fldChar w:fldCharType="begin"/>
          </w:r>
          <w:r>
            <w:rPr>
              <w:sz w:val="14"/>
              <w:szCs w:val="14"/>
            </w:rPr>
            <w:instrText xml:space="preserve"> IF "</w:instrText>
          </w:r>
          <w:r>
            <w:rPr>
              <w:noProof/>
              <w:sz w:val="14"/>
              <w:szCs w:val="14"/>
              <w:lang w:val="en-US"/>
            </w:rPr>
            <w:instrText>12/06/2021</w:instrText>
          </w:r>
          <w:r w:rsidRPr="00F82465">
            <w:rPr>
              <w:sz w:val="14"/>
              <w:szCs w:val="14"/>
              <w:lang w:val="en-US"/>
            </w:rPr>
            <w:instrText>"</w:instrText>
          </w:r>
          <w:r>
            <w:rPr>
              <w:sz w:val="14"/>
              <w:szCs w:val="14"/>
            </w:rPr>
            <w:instrText>="" "" ": "</w:instrText>
          </w:r>
          <w:r>
            <w:rPr>
              <w:sz w:val="14"/>
              <w:szCs w:val="14"/>
            </w:rPr>
            <w:fldChar w:fldCharType="separate"/>
          </w:r>
          <w:r w:rsidR="00D76ADB">
            <w:rPr>
              <w:noProof/>
              <w:sz w:val="14"/>
              <w:szCs w:val="14"/>
            </w:rPr>
            <w:t xml:space="preserve">: </w:t>
          </w:r>
          <w:r>
            <w:rPr>
              <w:sz w:val="14"/>
              <w:szCs w:val="14"/>
            </w:rPr>
            <w:fldChar w:fldCharType="end"/>
          </w:r>
          <w:r>
            <w:rPr>
              <w:noProof/>
              <w:sz w:val="14"/>
              <w:szCs w:val="14"/>
              <w:lang w:val="en-US"/>
            </w:rPr>
            <w:t>12/06/2021</w:t>
          </w:r>
          <w:r>
            <w:rPr>
              <w:sz w:val="14"/>
              <w:szCs w:val="14"/>
              <w:lang w:val="fr-BE"/>
            </w:rPr>
            <w:fldChar w:fldCharType="begin"/>
          </w:r>
          <w:r w:rsidRPr="00F82465">
            <w:rPr>
              <w:sz w:val="14"/>
              <w:szCs w:val="14"/>
              <w:lang w:val="en-US"/>
            </w:rPr>
            <w:instrText xml:space="preserve"> </w:instrText>
          </w:r>
          <w:r>
            <w:rPr>
              <w:sz w:val="14"/>
              <w:szCs w:val="14"/>
            </w:rPr>
            <w:instrText>IF "</w:instrText>
          </w:r>
          <w:r>
            <w:rPr>
              <w:noProof/>
              <w:sz w:val="14"/>
              <w:szCs w:val="14"/>
              <w:lang w:val="en-US"/>
            </w:rPr>
            <w:instrText>12/06/2021</w:instrText>
          </w:r>
          <w:r w:rsidRPr="00F82465">
            <w:rPr>
              <w:sz w:val="14"/>
              <w:szCs w:val="14"/>
              <w:lang w:val="en-US"/>
            </w:rPr>
            <w:instrText>"</w:instrText>
          </w:r>
          <w:r>
            <w:rPr>
              <w:sz w:val="14"/>
              <w:szCs w:val="14"/>
            </w:rPr>
            <w:instrText>="" "" "</w:instrText>
          </w:r>
          <w:r>
            <w:rPr>
              <w:sz w:val="14"/>
              <w:szCs w:val="14"/>
            </w:rPr>
            <w:tab/>
            <w:instrText>"</w:instrText>
          </w:r>
          <w:r w:rsidRPr="00F82465">
            <w:rPr>
              <w:sz w:val="14"/>
              <w:szCs w:val="14"/>
              <w:lang w:val="en-US"/>
            </w:rPr>
            <w:instrText xml:space="preserve"> </w:instrText>
          </w:r>
          <w:r>
            <w:rPr>
              <w:sz w:val="14"/>
              <w:szCs w:val="14"/>
              <w:lang w:val="fr-BE"/>
            </w:rPr>
            <w:fldChar w:fldCharType="separate"/>
          </w:r>
          <w:r w:rsidR="00D76ADB">
            <w:rPr>
              <w:noProof/>
              <w:sz w:val="14"/>
              <w:szCs w:val="14"/>
            </w:rPr>
            <w:tab/>
          </w:r>
          <w:r>
            <w:rPr>
              <w:sz w:val="14"/>
              <w:szCs w:val="14"/>
              <w:lang w:val="fr-BE"/>
            </w:rPr>
            <w:fldChar w:fldCharType="end"/>
          </w:r>
          <w:r>
            <w:rPr>
              <w:noProof/>
              <w:sz w:val="14"/>
              <w:szCs w:val="14"/>
              <w:lang w:val="en-US"/>
            </w:rPr>
            <w:t>Supersedes</w:t>
          </w:r>
          <w:r>
            <w:rPr>
              <w:sz w:val="14"/>
              <w:szCs w:val="14"/>
            </w:rPr>
            <w:fldChar w:fldCharType="begin"/>
          </w:r>
          <w:r>
            <w:rPr>
              <w:sz w:val="14"/>
              <w:szCs w:val="14"/>
            </w:rPr>
            <w:instrText xml:space="preserve"> IF "</w:instrText>
          </w:r>
          <w:r>
            <w:rPr>
              <w:noProof/>
              <w:sz w:val="14"/>
              <w:szCs w:val="14"/>
              <w:lang w:val="en-US"/>
            </w:rPr>
            <w:instrText>05/03/2017</w:instrText>
          </w:r>
          <w:r w:rsidRPr="00F82465">
            <w:rPr>
              <w:sz w:val="14"/>
              <w:szCs w:val="14"/>
              <w:lang w:val="en-US"/>
            </w:rPr>
            <w:instrText>"="" "" ": "</w:instrText>
          </w:r>
          <w:r>
            <w:rPr>
              <w:sz w:val="14"/>
              <w:szCs w:val="14"/>
            </w:rPr>
            <w:fldChar w:fldCharType="separate"/>
          </w:r>
          <w:r w:rsidR="00D76ADB" w:rsidRPr="00F82465">
            <w:rPr>
              <w:noProof/>
              <w:sz w:val="14"/>
              <w:szCs w:val="14"/>
              <w:lang w:val="en-US"/>
            </w:rPr>
            <w:t xml:space="preserve">: </w:t>
          </w:r>
          <w:r>
            <w:rPr>
              <w:sz w:val="14"/>
              <w:szCs w:val="14"/>
            </w:rPr>
            <w:fldChar w:fldCharType="end"/>
          </w:r>
          <w:r>
            <w:rPr>
              <w:noProof/>
              <w:sz w:val="14"/>
              <w:szCs w:val="14"/>
              <w:lang w:val="en-US"/>
            </w:rPr>
            <w:t>05/03/2017</w:t>
          </w:r>
          <w:r>
            <w:rPr>
              <w:sz w:val="14"/>
              <w:szCs w:val="14"/>
              <w:lang w:val="fr-BE"/>
            </w:rPr>
            <w:fldChar w:fldCharType="begin"/>
          </w:r>
          <w:r w:rsidRPr="00F82465">
            <w:rPr>
              <w:sz w:val="14"/>
              <w:szCs w:val="14"/>
              <w:lang w:val="en-US"/>
            </w:rPr>
            <w:instrText xml:space="preserve"> </w:instrText>
          </w:r>
          <w:r>
            <w:rPr>
              <w:sz w:val="14"/>
              <w:szCs w:val="14"/>
            </w:rPr>
            <w:instrText>IF "</w:instrText>
          </w:r>
          <w:r>
            <w:rPr>
              <w:noProof/>
              <w:sz w:val="14"/>
              <w:szCs w:val="14"/>
              <w:lang w:val="en-US"/>
            </w:rPr>
            <w:instrText>05/03/2017</w:instrText>
          </w:r>
          <w:r w:rsidRPr="00F82465">
            <w:rPr>
              <w:sz w:val="14"/>
              <w:szCs w:val="14"/>
              <w:lang w:val="en-US"/>
            </w:rPr>
            <w:instrText>"="" "" "</w:instrText>
          </w:r>
          <w:r w:rsidRPr="00F82465">
            <w:rPr>
              <w:sz w:val="14"/>
              <w:szCs w:val="14"/>
              <w:lang w:val="en-US"/>
            </w:rPr>
            <w:tab/>
            <w:instrText xml:space="preserve">" </w:instrText>
          </w:r>
          <w:r>
            <w:rPr>
              <w:sz w:val="14"/>
              <w:szCs w:val="14"/>
              <w:lang w:val="fr-BE"/>
            </w:rPr>
            <w:fldChar w:fldCharType="separate"/>
          </w:r>
          <w:r w:rsidR="00D76ADB" w:rsidRPr="00F82465">
            <w:rPr>
              <w:noProof/>
              <w:sz w:val="14"/>
              <w:szCs w:val="14"/>
              <w:lang w:val="en-US"/>
            </w:rPr>
            <w:tab/>
          </w:r>
          <w:r>
            <w:rPr>
              <w:sz w:val="14"/>
              <w:szCs w:val="14"/>
              <w:lang w:val="fr-BE"/>
            </w:rPr>
            <w:fldChar w:fldCharType="end"/>
          </w:r>
          <w:r>
            <w:rPr>
              <w:sz w:val="14"/>
              <w:szCs w:val="14"/>
            </w:rPr>
            <w:fldChar w:fldCharType="begin"/>
          </w:r>
          <w:r>
            <w:rPr>
              <w:sz w:val="14"/>
              <w:szCs w:val="14"/>
            </w:rPr>
            <w:instrText xml:space="preserve"> IF ""="" "" ": " </w:instrText>
          </w:r>
          <w:r w:rsidR="00D76ADB">
            <w:rPr>
              <w:sz w:val="14"/>
              <w:szCs w:val="14"/>
            </w:rPr>
            <w:fldChar w:fldCharType="separate"/>
          </w:r>
          <w:r>
            <w:rPr>
              <w:sz w:val="14"/>
              <w:szCs w:val="14"/>
            </w:rPr>
            <w:fldChar w:fldCharType="end"/>
          </w:r>
        </w:p>
      </w:tc>
    </w:tr>
  </w:tbl>
  <w:p w14:paraId="19350A72" w14:textId="77777777" w:rsidR="006F3D2E" w:rsidRPr="00F82465" w:rsidRDefault="006F3D2E" w:rsidP="00EF2E0C">
    <w:pPr>
      <w:spacing w:after="0"/>
      <w:rPr>
        <w:sz w:val="2"/>
        <w:szCs w:val="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501"/>
    <w:rsid w:val="00000BC8"/>
    <w:rsid w:val="000012E4"/>
    <w:rsid w:val="00002638"/>
    <w:rsid w:val="00002692"/>
    <w:rsid w:val="00002CA6"/>
    <w:rsid w:val="00004BB0"/>
    <w:rsid w:val="000052A4"/>
    <w:rsid w:val="0000568C"/>
    <w:rsid w:val="00006256"/>
    <w:rsid w:val="00006280"/>
    <w:rsid w:val="00007851"/>
    <w:rsid w:val="00012096"/>
    <w:rsid w:val="000122F5"/>
    <w:rsid w:val="00012B2B"/>
    <w:rsid w:val="00012ECC"/>
    <w:rsid w:val="000131DD"/>
    <w:rsid w:val="00013388"/>
    <w:rsid w:val="00013983"/>
    <w:rsid w:val="00013A4E"/>
    <w:rsid w:val="00013DC7"/>
    <w:rsid w:val="00013EEE"/>
    <w:rsid w:val="0001479C"/>
    <w:rsid w:val="00016B0E"/>
    <w:rsid w:val="00016C33"/>
    <w:rsid w:val="00017BD6"/>
    <w:rsid w:val="00017C27"/>
    <w:rsid w:val="00020F60"/>
    <w:rsid w:val="0002348A"/>
    <w:rsid w:val="000237B3"/>
    <w:rsid w:val="00023DAD"/>
    <w:rsid w:val="00024B6C"/>
    <w:rsid w:val="00024BB2"/>
    <w:rsid w:val="000251F1"/>
    <w:rsid w:val="0002525A"/>
    <w:rsid w:val="00025BBB"/>
    <w:rsid w:val="00030047"/>
    <w:rsid w:val="0003280F"/>
    <w:rsid w:val="00033C9E"/>
    <w:rsid w:val="00034C98"/>
    <w:rsid w:val="000362E2"/>
    <w:rsid w:val="00036DA8"/>
    <w:rsid w:val="000401C3"/>
    <w:rsid w:val="00040426"/>
    <w:rsid w:val="000404E1"/>
    <w:rsid w:val="00040FDB"/>
    <w:rsid w:val="000416A4"/>
    <w:rsid w:val="0004286C"/>
    <w:rsid w:val="00042B84"/>
    <w:rsid w:val="0004346A"/>
    <w:rsid w:val="00043B93"/>
    <w:rsid w:val="00044E77"/>
    <w:rsid w:val="00045C7D"/>
    <w:rsid w:val="00046709"/>
    <w:rsid w:val="000475E0"/>
    <w:rsid w:val="000521DA"/>
    <w:rsid w:val="00052971"/>
    <w:rsid w:val="00052DF2"/>
    <w:rsid w:val="000536AD"/>
    <w:rsid w:val="00053F32"/>
    <w:rsid w:val="00055852"/>
    <w:rsid w:val="00055E0F"/>
    <w:rsid w:val="00055F95"/>
    <w:rsid w:val="00062F5D"/>
    <w:rsid w:val="00063437"/>
    <w:rsid w:val="0006353B"/>
    <w:rsid w:val="00065540"/>
    <w:rsid w:val="00065DB5"/>
    <w:rsid w:val="0006665B"/>
    <w:rsid w:val="00067333"/>
    <w:rsid w:val="000706CD"/>
    <w:rsid w:val="00070886"/>
    <w:rsid w:val="00070EDF"/>
    <w:rsid w:val="000710DE"/>
    <w:rsid w:val="000712D9"/>
    <w:rsid w:val="00071832"/>
    <w:rsid w:val="0007242B"/>
    <w:rsid w:val="00073676"/>
    <w:rsid w:val="00073ACB"/>
    <w:rsid w:val="000742F4"/>
    <w:rsid w:val="000752A3"/>
    <w:rsid w:val="00075824"/>
    <w:rsid w:val="00075D51"/>
    <w:rsid w:val="00075EB8"/>
    <w:rsid w:val="00076A8C"/>
    <w:rsid w:val="0008002B"/>
    <w:rsid w:val="000809DC"/>
    <w:rsid w:val="0008190D"/>
    <w:rsid w:val="00082AEA"/>
    <w:rsid w:val="00082B4E"/>
    <w:rsid w:val="00082BC5"/>
    <w:rsid w:val="00082D95"/>
    <w:rsid w:val="00082FD1"/>
    <w:rsid w:val="000839FD"/>
    <w:rsid w:val="00083F1C"/>
    <w:rsid w:val="00084F5D"/>
    <w:rsid w:val="000850E9"/>
    <w:rsid w:val="000858CA"/>
    <w:rsid w:val="000858F4"/>
    <w:rsid w:val="00086C29"/>
    <w:rsid w:val="0008741B"/>
    <w:rsid w:val="000876A2"/>
    <w:rsid w:val="0009061C"/>
    <w:rsid w:val="0009077C"/>
    <w:rsid w:val="00090A90"/>
    <w:rsid w:val="000916AE"/>
    <w:rsid w:val="00092E92"/>
    <w:rsid w:val="000974F9"/>
    <w:rsid w:val="00097C63"/>
    <w:rsid w:val="000A1B08"/>
    <w:rsid w:val="000A215B"/>
    <w:rsid w:val="000A2FFE"/>
    <w:rsid w:val="000A360C"/>
    <w:rsid w:val="000A4C3A"/>
    <w:rsid w:val="000A567C"/>
    <w:rsid w:val="000A671F"/>
    <w:rsid w:val="000B09B8"/>
    <w:rsid w:val="000B0B4B"/>
    <w:rsid w:val="000B133E"/>
    <w:rsid w:val="000B1E04"/>
    <w:rsid w:val="000B3741"/>
    <w:rsid w:val="000B3FEB"/>
    <w:rsid w:val="000B48A0"/>
    <w:rsid w:val="000B4FAF"/>
    <w:rsid w:val="000B5AE6"/>
    <w:rsid w:val="000B5CF8"/>
    <w:rsid w:val="000C0975"/>
    <w:rsid w:val="000C0EC4"/>
    <w:rsid w:val="000C19E2"/>
    <w:rsid w:val="000C1FA4"/>
    <w:rsid w:val="000C2184"/>
    <w:rsid w:val="000C5F67"/>
    <w:rsid w:val="000C756B"/>
    <w:rsid w:val="000C7D84"/>
    <w:rsid w:val="000D18C6"/>
    <w:rsid w:val="000D27F2"/>
    <w:rsid w:val="000D2CD9"/>
    <w:rsid w:val="000D2EEC"/>
    <w:rsid w:val="000D2F41"/>
    <w:rsid w:val="000D49E2"/>
    <w:rsid w:val="000D56CC"/>
    <w:rsid w:val="000D5FB9"/>
    <w:rsid w:val="000E030B"/>
    <w:rsid w:val="000E1987"/>
    <w:rsid w:val="000E1AC1"/>
    <w:rsid w:val="000E2BFA"/>
    <w:rsid w:val="000E3107"/>
    <w:rsid w:val="000E3171"/>
    <w:rsid w:val="000E37D1"/>
    <w:rsid w:val="000E3C09"/>
    <w:rsid w:val="000E4505"/>
    <w:rsid w:val="000E4FAE"/>
    <w:rsid w:val="000E50B3"/>
    <w:rsid w:val="000E55FD"/>
    <w:rsid w:val="000E6079"/>
    <w:rsid w:val="000E6569"/>
    <w:rsid w:val="000E79BE"/>
    <w:rsid w:val="000F0D24"/>
    <w:rsid w:val="000F0EDF"/>
    <w:rsid w:val="000F1A10"/>
    <w:rsid w:val="000F1EF7"/>
    <w:rsid w:val="000F2462"/>
    <w:rsid w:val="000F3FB2"/>
    <w:rsid w:val="000F4064"/>
    <w:rsid w:val="000F41A5"/>
    <w:rsid w:val="000F5A1A"/>
    <w:rsid w:val="000F6106"/>
    <w:rsid w:val="000F6484"/>
    <w:rsid w:val="000F757C"/>
    <w:rsid w:val="00100032"/>
    <w:rsid w:val="001008D5"/>
    <w:rsid w:val="00101252"/>
    <w:rsid w:val="001031AC"/>
    <w:rsid w:val="0010326B"/>
    <w:rsid w:val="001037E2"/>
    <w:rsid w:val="00104806"/>
    <w:rsid w:val="001057BA"/>
    <w:rsid w:val="00105A6A"/>
    <w:rsid w:val="0010641A"/>
    <w:rsid w:val="001072C2"/>
    <w:rsid w:val="00107616"/>
    <w:rsid w:val="001078C3"/>
    <w:rsid w:val="0010798A"/>
    <w:rsid w:val="001104A1"/>
    <w:rsid w:val="001109E8"/>
    <w:rsid w:val="00111A76"/>
    <w:rsid w:val="00111E75"/>
    <w:rsid w:val="00112F6E"/>
    <w:rsid w:val="00113D10"/>
    <w:rsid w:val="00114150"/>
    <w:rsid w:val="001141FF"/>
    <w:rsid w:val="001156A6"/>
    <w:rsid w:val="001158B4"/>
    <w:rsid w:val="00116B21"/>
    <w:rsid w:val="00116E6B"/>
    <w:rsid w:val="001179C0"/>
    <w:rsid w:val="001179DE"/>
    <w:rsid w:val="00117AF3"/>
    <w:rsid w:val="00117B3F"/>
    <w:rsid w:val="00117D00"/>
    <w:rsid w:val="00120074"/>
    <w:rsid w:val="00123044"/>
    <w:rsid w:val="00123547"/>
    <w:rsid w:val="00123B66"/>
    <w:rsid w:val="001247FD"/>
    <w:rsid w:val="0012494B"/>
    <w:rsid w:val="00125A46"/>
    <w:rsid w:val="00125B42"/>
    <w:rsid w:val="00125F15"/>
    <w:rsid w:val="0013024F"/>
    <w:rsid w:val="00130E8F"/>
    <w:rsid w:val="00131268"/>
    <w:rsid w:val="00131905"/>
    <w:rsid w:val="001323C7"/>
    <w:rsid w:val="001324B5"/>
    <w:rsid w:val="001325C6"/>
    <w:rsid w:val="001330CF"/>
    <w:rsid w:val="00133119"/>
    <w:rsid w:val="00133DF5"/>
    <w:rsid w:val="00133E5B"/>
    <w:rsid w:val="00135989"/>
    <w:rsid w:val="00137296"/>
    <w:rsid w:val="001379E6"/>
    <w:rsid w:val="00137D12"/>
    <w:rsid w:val="00140522"/>
    <w:rsid w:val="00140B39"/>
    <w:rsid w:val="00140DC3"/>
    <w:rsid w:val="001410A7"/>
    <w:rsid w:val="0014133D"/>
    <w:rsid w:val="00141451"/>
    <w:rsid w:val="00141B0B"/>
    <w:rsid w:val="0014240B"/>
    <w:rsid w:val="001430C3"/>
    <w:rsid w:val="00143515"/>
    <w:rsid w:val="00143545"/>
    <w:rsid w:val="00144420"/>
    <w:rsid w:val="00144BC6"/>
    <w:rsid w:val="00145007"/>
    <w:rsid w:val="00145928"/>
    <w:rsid w:val="001463D9"/>
    <w:rsid w:val="00147EBB"/>
    <w:rsid w:val="00150668"/>
    <w:rsid w:val="00150686"/>
    <w:rsid w:val="00150694"/>
    <w:rsid w:val="00150FD1"/>
    <w:rsid w:val="00151791"/>
    <w:rsid w:val="001527BD"/>
    <w:rsid w:val="00153A61"/>
    <w:rsid w:val="001559FD"/>
    <w:rsid w:val="00155C93"/>
    <w:rsid w:val="00156510"/>
    <w:rsid w:val="001565F8"/>
    <w:rsid w:val="001608EC"/>
    <w:rsid w:val="00160B3C"/>
    <w:rsid w:val="001616FC"/>
    <w:rsid w:val="00162B60"/>
    <w:rsid w:val="00162D6E"/>
    <w:rsid w:val="00162E89"/>
    <w:rsid w:val="001635BC"/>
    <w:rsid w:val="0016397F"/>
    <w:rsid w:val="00164054"/>
    <w:rsid w:val="0016425E"/>
    <w:rsid w:val="0016478F"/>
    <w:rsid w:val="00166FB5"/>
    <w:rsid w:val="00167363"/>
    <w:rsid w:val="00167AB2"/>
    <w:rsid w:val="001717AA"/>
    <w:rsid w:val="001729C3"/>
    <w:rsid w:val="00174044"/>
    <w:rsid w:val="001743EB"/>
    <w:rsid w:val="0017445C"/>
    <w:rsid w:val="0017446C"/>
    <w:rsid w:val="00174EB6"/>
    <w:rsid w:val="00174FD8"/>
    <w:rsid w:val="001753A9"/>
    <w:rsid w:val="00175D29"/>
    <w:rsid w:val="001761F0"/>
    <w:rsid w:val="00176955"/>
    <w:rsid w:val="00176AA9"/>
    <w:rsid w:val="001779CA"/>
    <w:rsid w:val="001800F8"/>
    <w:rsid w:val="0018069C"/>
    <w:rsid w:val="0018072B"/>
    <w:rsid w:val="0018346C"/>
    <w:rsid w:val="00183598"/>
    <w:rsid w:val="0018370B"/>
    <w:rsid w:val="00183991"/>
    <w:rsid w:val="001839D5"/>
    <w:rsid w:val="00184980"/>
    <w:rsid w:val="0018576C"/>
    <w:rsid w:val="0018694D"/>
    <w:rsid w:val="00187C5B"/>
    <w:rsid w:val="00190657"/>
    <w:rsid w:val="00191200"/>
    <w:rsid w:val="00192631"/>
    <w:rsid w:val="001934EA"/>
    <w:rsid w:val="001935F4"/>
    <w:rsid w:val="00193693"/>
    <w:rsid w:val="001941CD"/>
    <w:rsid w:val="00194371"/>
    <w:rsid w:val="0019472E"/>
    <w:rsid w:val="00194A0D"/>
    <w:rsid w:val="001956B3"/>
    <w:rsid w:val="00196219"/>
    <w:rsid w:val="0019623A"/>
    <w:rsid w:val="001966E5"/>
    <w:rsid w:val="0019716A"/>
    <w:rsid w:val="00197A66"/>
    <w:rsid w:val="00197E3A"/>
    <w:rsid w:val="001A118E"/>
    <w:rsid w:val="001A2F0A"/>
    <w:rsid w:val="001A4763"/>
    <w:rsid w:val="001A57A2"/>
    <w:rsid w:val="001A6770"/>
    <w:rsid w:val="001A6EF3"/>
    <w:rsid w:val="001A71F3"/>
    <w:rsid w:val="001B0545"/>
    <w:rsid w:val="001B15DB"/>
    <w:rsid w:val="001B15E0"/>
    <w:rsid w:val="001B3571"/>
    <w:rsid w:val="001B459F"/>
    <w:rsid w:val="001B505B"/>
    <w:rsid w:val="001B508F"/>
    <w:rsid w:val="001B50BF"/>
    <w:rsid w:val="001B5644"/>
    <w:rsid w:val="001B5A52"/>
    <w:rsid w:val="001B5F33"/>
    <w:rsid w:val="001B6062"/>
    <w:rsid w:val="001B607A"/>
    <w:rsid w:val="001B64BD"/>
    <w:rsid w:val="001B752B"/>
    <w:rsid w:val="001B7601"/>
    <w:rsid w:val="001B7A25"/>
    <w:rsid w:val="001C0A28"/>
    <w:rsid w:val="001C26D5"/>
    <w:rsid w:val="001C4122"/>
    <w:rsid w:val="001C511B"/>
    <w:rsid w:val="001C6D20"/>
    <w:rsid w:val="001C7495"/>
    <w:rsid w:val="001C7711"/>
    <w:rsid w:val="001C7978"/>
    <w:rsid w:val="001C7FD4"/>
    <w:rsid w:val="001C7FD7"/>
    <w:rsid w:val="001D001D"/>
    <w:rsid w:val="001D06ED"/>
    <w:rsid w:val="001D0DDA"/>
    <w:rsid w:val="001D19EE"/>
    <w:rsid w:val="001D2BD0"/>
    <w:rsid w:val="001D55B5"/>
    <w:rsid w:val="001D64DB"/>
    <w:rsid w:val="001D750C"/>
    <w:rsid w:val="001D7D5F"/>
    <w:rsid w:val="001E0815"/>
    <w:rsid w:val="001E1292"/>
    <w:rsid w:val="001E1B38"/>
    <w:rsid w:val="001E1C99"/>
    <w:rsid w:val="001E1D25"/>
    <w:rsid w:val="001E1E8A"/>
    <w:rsid w:val="001E1F67"/>
    <w:rsid w:val="001E2227"/>
    <w:rsid w:val="001E4AB8"/>
    <w:rsid w:val="001E5F2C"/>
    <w:rsid w:val="001E69F1"/>
    <w:rsid w:val="001E6E5C"/>
    <w:rsid w:val="001F0113"/>
    <w:rsid w:val="001F0A1F"/>
    <w:rsid w:val="001F1378"/>
    <w:rsid w:val="001F1549"/>
    <w:rsid w:val="001F1A15"/>
    <w:rsid w:val="001F1E6B"/>
    <w:rsid w:val="001F2C39"/>
    <w:rsid w:val="001F35AF"/>
    <w:rsid w:val="001F3D29"/>
    <w:rsid w:val="001F4520"/>
    <w:rsid w:val="001F47C4"/>
    <w:rsid w:val="001F4E0E"/>
    <w:rsid w:val="001F7758"/>
    <w:rsid w:val="001F7946"/>
    <w:rsid w:val="001F7D7F"/>
    <w:rsid w:val="002005CE"/>
    <w:rsid w:val="00200665"/>
    <w:rsid w:val="00200DFE"/>
    <w:rsid w:val="002011F5"/>
    <w:rsid w:val="00202077"/>
    <w:rsid w:val="00202917"/>
    <w:rsid w:val="00202C64"/>
    <w:rsid w:val="002031D5"/>
    <w:rsid w:val="00203641"/>
    <w:rsid w:val="00206127"/>
    <w:rsid w:val="00206426"/>
    <w:rsid w:val="00211809"/>
    <w:rsid w:val="00211BB4"/>
    <w:rsid w:val="00213175"/>
    <w:rsid w:val="00213802"/>
    <w:rsid w:val="00214299"/>
    <w:rsid w:val="00214C4F"/>
    <w:rsid w:val="00214F1A"/>
    <w:rsid w:val="002159B0"/>
    <w:rsid w:val="00215AB7"/>
    <w:rsid w:val="00215D68"/>
    <w:rsid w:val="0021638B"/>
    <w:rsid w:val="00220C2B"/>
    <w:rsid w:val="002214ED"/>
    <w:rsid w:val="00221AA2"/>
    <w:rsid w:val="00221BAD"/>
    <w:rsid w:val="00221F3F"/>
    <w:rsid w:val="002221F1"/>
    <w:rsid w:val="002222F1"/>
    <w:rsid w:val="00223725"/>
    <w:rsid w:val="00223DF9"/>
    <w:rsid w:val="00223F4D"/>
    <w:rsid w:val="002249E3"/>
    <w:rsid w:val="002253BC"/>
    <w:rsid w:val="00225814"/>
    <w:rsid w:val="00227036"/>
    <w:rsid w:val="0022773A"/>
    <w:rsid w:val="00227974"/>
    <w:rsid w:val="002316D2"/>
    <w:rsid w:val="00232012"/>
    <w:rsid w:val="00232E82"/>
    <w:rsid w:val="002334E2"/>
    <w:rsid w:val="00233B29"/>
    <w:rsid w:val="002344D7"/>
    <w:rsid w:val="00236831"/>
    <w:rsid w:val="00237762"/>
    <w:rsid w:val="00237CFD"/>
    <w:rsid w:val="00240B41"/>
    <w:rsid w:val="00240DF4"/>
    <w:rsid w:val="00241ABB"/>
    <w:rsid w:val="0024228F"/>
    <w:rsid w:val="00242BB8"/>
    <w:rsid w:val="00242C82"/>
    <w:rsid w:val="00242E38"/>
    <w:rsid w:val="00242FE2"/>
    <w:rsid w:val="00243E40"/>
    <w:rsid w:val="00244365"/>
    <w:rsid w:val="00244BDB"/>
    <w:rsid w:val="002459D9"/>
    <w:rsid w:val="002473B0"/>
    <w:rsid w:val="00247EE2"/>
    <w:rsid w:val="0025057A"/>
    <w:rsid w:val="00250ED8"/>
    <w:rsid w:val="0025193E"/>
    <w:rsid w:val="002523DA"/>
    <w:rsid w:val="00252551"/>
    <w:rsid w:val="00252EA1"/>
    <w:rsid w:val="0025490A"/>
    <w:rsid w:val="00254FBC"/>
    <w:rsid w:val="002553BE"/>
    <w:rsid w:val="00255783"/>
    <w:rsid w:val="00255A05"/>
    <w:rsid w:val="00255DE9"/>
    <w:rsid w:val="00256E8D"/>
    <w:rsid w:val="002575BB"/>
    <w:rsid w:val="00257846"/>
    <w:rsid w:val="00257D03"/>
    <w:rsid w:val="00260DA8"/>
    <w:rsid w:val="0026187B"/>
    <w:rsid w:val="00261ADA"/>
    <w:rsid w:val="00262ACB"/>
    <w:rsid w:val="002640A6"/>
    <w:rsid w:val="002654A2"/>
    <w:rsid w:val="002656D6"/>
    <w:rsid w:val="00265B12"/>
    <w:rsid w:val="00265B1C"/>
    <w:rsid w:val="002661A8"/>
    <w:rsid w:val="00270743"/>
    <w:rsid w:val="002709C0"/>
    <w:rsid w:val="00271A37"/>
    <w:rsid w:val="00271F56"/>
    <w:rsid w:val="002724C5"/>
    <w:rsid w:val="0027264E"/>
    <w:rsid w:val="00272B22"/>
    <w:rsid w:val="00272D0E"/>
    <w:rsid w:val="00274BA0"/>
    <w:rsid w:val="002751D1"/>
    <w:rsid w:val="002752B8"/>
    <w:rsid w:val="0027671A"/>
    <w:rsid w:val="00276B67"/>
    <w:rsid w:val="00276F60"/>
    <w:rsid w:val="00277049"/>
    <w:rsid w:val="00277F30"/>
    <w:rsid w:val="00280121"/>
    <w:rsid w:val="002814C2"/>
    <w:rsid w:val="00281BC1"/>
    <w:rsid w:val="002824A1"/>
    <w:rsid w:val="0028255F"/>
    <w:rsid w:val="0028358C"/>
    <w:rsid w:val="0028514D"/>
    <w:rsid w:val="00285E89"/>
    <w:rsid w:val="00285FB0"/>
    <w:rsid w:val="00286499"/>
    <w:rsid w:val="002878C4"/>
    <w:rsid w:val="00287B7D"/>
    <w:rsid w:val="00287D9E"/>
    <w:rsid w:val="0029121E"/>
    <w:rsid w:val="002924C2"/>
    <w:rsid w:val="0029260A"/>
    <w:rsid w:val="0029325D"/>
    <w:rsid w:val="00294462"/>
    <w:rsid w:val="002968E7"/>
    <w:rsid w:val="002969C9"/>
    <w:rsid w:val="00296C23"/>
    <w:rsid w:val="00296E47"/>
    <w:rsid w:val="00296E8B"/>
    <w:rsid w:val="002A04A6"/>
    <w:rsid w:val="002A0D9E"/>
    <w:rsid w:val="002A0EAE"/>
    <w:rsid w:val="002A12C2"/>
    <w:rsid w:val="002A24A7"/>
    <w:rsid w:val="002A25EE"/>
    <w:rsid w:val="002A315D"/>
    <w:rsid w:val="002A3880"/>
    <w:rsid w:val="002A52C5"/>
    <w:rsid w:val="002A52FF"/>
    <w:rsid w:val="002A6548"/>
    <w:rsid w:val="002A7548"/>
    <w:rsid w:val="002A7DAC"/>
    <w:rsid w:val="002B01AD"/>
    <w:rsid w:val="002B039A"/>
    <w:rsid w:val="002B1B0C"/>
    <w:rsid w:val="002B2848"/>
    <w:rsid w:val="002B4C9C"/>
    <w:rsid w:val="002B5D31"/>
    <w:rsid w:val="002B6C39"/>
    <w:rsid w:val="002B76DD"/>
    <w:rsid w:val="002B7E6C"/>
    <w:rsid w:val="002C110A"/>
    <w:rsid w:val="002C13EC"/>
    <w:rsid w:val="002C1B44"/>
    <w:rsid w:val="002C33F4"/>
    <w:rsid w:val="002C342D"/>
    <w:rsid w:val="002C394E"/>
    <w:rsid w:val="002C49B5"/>
    <w:rsid w:val="002C4C0C"/>
    <w:rsid w:val="002C5488"/>
    <w:rsid w:val="002C77AA"/>
    <w:rsid w:val="002D0519"/>
    <w:rsid w:val="002D08F2"/>
    <w:rsid w:val="002D0D29"/>
    <w:rsid w:val="002D201B"/>
    <w:rsid w:val="002D25F6"/>
    <w:rsid w:val="002D2B97"/>
    <w:rsid w:val="002D44FD"/>
    <w:rsid w:val="002D5084"/>
    <w:rsid w:val="002D54D3"/>
    <w:rsid w:val="002D57C4"/>
    <w:rsid w:val="002D57DF"/>
    <w:rsid w:val="002D5AE7"/>
    <w:rsid w:val="002D659F"/>
    <w:rsid w:val="002D6964"/>
    <w:rsid w:val="002D721A"/>
    <w:rsid w:val="002E0BB4"/>
    <w:rsid w:val="002E2229"/>
    <w:rsid w:val="002E251D"/>
    <w:rsid w:val="002E4282"/>
    <w:rsid w:val="002E4F46"/>
    <w:rsid w:val="002E5162"/>
    <w:rsid w:val="002E51B3"/>
    <w:rsid w:val="002E5373"/>
    <w:rsid w:val="002E5712"/>
    <w:rsid w:val="002E605C"/>
    <w:rsid w:val="002E61D9"/>
    <w:rsid w:val="002E6F09"/>
    <w:rsid w:val="002E79C8"/>
    <w:rsid w:val="002F00FC"/>
    <w:rsid w:val="002F0E22"/>
    <w:rsid w:val="002F2A44"/>
    <w:rsid w:val="002F3D8E"/>
    <w:rsid w:val="002F6099"/>
    <w:rsid w:val="002F7752"/>
    <w:rsid w:val="003000C7"/>
    <w:rsid w:val="00301BB4"/>
    <w:rsid w:val="00301CA9"/>
    <w:rsid w:val="00301FEA"/>
    <w:rsid w:val="003029EF"/>
    <w:rsid w:val="0030311F"/>
    <w:rsid w:val="00303B8D"/>
    <w:rsid w:val="003040DF"/>
    <w:rsid w:val="0030425B"/>
    <w:rsid w:val="00304870"/>
    <w:rsid w:val="00304FD1"/>
    <w:rsid w:val="00306F69"/>
    <w:rsid w:val="00307C8E"/>
    <w:rsid w:val="00310F9D"/>
    <w:rsid w:val="00311111"/>
    <w:rsid w:val="00311DB5"/>
    <w:rsid w:val="00312771"/>
    <w:rsid w:val="00312A36"/>
    <w:rsid w:val="00313A78"/>
    <w:rsid w:val="00313BA3"/>
    <w:rsid w:val="00313C62"/>
    <w:rsid w:val="00314072"/>
    <w:rsid w:val="0031532A"/>
    <w:rsid w:val="00315B43"/>
    <w:rsid w:val="00316F86"/>
    <w:rsid w:val="003179D7"/>
    <w:rsid w:val="00317A9D"/>
    <w:rsid w:val="003209C8"/>
    <w:rsid w:val="00322063"/>
    <w:rsid w:val="003221B0"/>
    <w:rsid w:val="00322850"/>
    <w:rsid w:val="00322D83"/>
    <w:rsid w:val="003247D9"/>
    <w:rsid w:val="00325081"/>
    <w:rsid w:val="003257E3"/>
    <w:rsid w:val="00325911"/>
    <w:rsid w:val="00325A4F"/>
    <w:rsid w:val="00326A21"/>
    <w:rsid w:val="00326B74"/>
    <w:rsid w:val="003270C2"/>
    <w:rsid w:val="00327130"/>
    <w:rsid w:val="003271AB"/>
    <w:rsid w:val="003277EC"/>
    <w:rsid w:val="0032796B"/>
    <w:rsid w:val="00327DEA"/>
    <w:rsid w:val="00331417"/>
    <w:rsid w:val="00331C4F"/>
    <w:rsid w:val="00333C18"/>
    <w:rsid w:val="00334A06"/>
    <w:rsid w:val="003355BE"/>
    <w:rsid w:val="00335F65"/>
    <w:rsid w:val="00336017"/>
    <w:rsid w:val="00340148"/>
    <w:rsid w:val="00340744"/>
    <w:rsid w:val="0034243E"/>
    <w:rsid w:val="00343162"/>
    <w:rsid w:val="00343B00"/>
    <w:rsid w:val="00343F7F"/>
    <w:rsid w:val="00344BDF"/>
    <w:rsid w:val="003451F5"/>
    <w:rsid w:val="0034723F"/>
    <w:rsid w:val="00347E8B"/>
    <w:rsid w:val="0035211A"/>
    <w:rsid w:val="003535CE"/>
    <w:rsid w:val="0035391C"/>
    <w:rsid w:val="00354543"/>
    <w:rsid w:val="003545E4"/>
    <w:rsid w:val="00354CF9"/>
    <w:rsid w:val="003550CC"/>
    <w:rsid w:val="0035517F"/>
    <w:rsid w:val="003562F6"/>
    <w:rsid w:val="003568F2"/>
    <w:rsid w:val="00356ED7"/>
    <w:rsid w:val="00357806"/>
    <w:rsid w:val="00357E7D"/>
    <w:rsid w:val="00360513"/>
    <w:rsid w:val="00361364"/>
    <w:rsid w:val="00361BD9"/>
    <w:rsid w:val="00361F4B"/>
    <w:rsid w:val="003620C4"/>
    <w:rsid w:val="003624B6"/>
    <w:rsid w:val="003636A2"/>
    <w:rsid w:val="00363FC4"/>
    <w:rsid w:val="00366799"/>
    <w:rsid w:val="0036796D"/>
    <w:rsid w:val="0037605A"/>
    <w:rsid w:val="00377970"/>
    <w:rsid w:val="00377FA1"/>
    <w:rsid w:val="003818C0"/>
    <w:rsid w:val="00381F49"/>
    <w:rsid w:val="00381FA4"/>
    <w:rsid w:val="003825CD"/>
    <w:rsid w:val="003827A9"/>
    <w:rsid w:val="003828C9"/>
    <w:rsid w:val="00382C0B"/>
    <w:rsid w:val="0038321C"/>
    <w:rsid w:val="003836DE"/>
    <w:rsid w:val="003836E3"/>
    <w:rsid w:val="003836F3"/>
    <w:rsid w:val="0038641D"/>
    <w:rsid w:val="0038641E"/>
    <w:rsid w:val="00387004"/>
    <w:rsid w:val="003878A4"/>
    <w:rsid w:val="003902A7"/>
    <w:rsid w:val="00392B56"/>
    <w:rsid w:val="00392EDA"/>
    <w:rsid w:val="00392F83"/>
    <w:rsid w:val="0039343E"/>
    <w:rsid w:val="00394481"/>
    <w:rsid w:val="00395A80"/>
    <w:rsid w:val="00395F2E"/>
    <w:rsid w:val="00395FF3"/>
    <w:rsid w:val="00396323"/>
    <w:rsid w:val="00396B55"/>
    <w:rsid w:val="00396C02"/>
    <w:rsid w:val="00396EE2"/>
    <w:rsid w:val="00397851"/>
    <w:rsid w:val="003A0118"/>
    <w:rsid w:val="003A088E"/>
    <w:rsid w:val="003A160F"/>
    <w:rsid w:val="003A1DE5"/>
    <w:rsid w:val="003A3654"/>
    <w:rsid w:val="003A458B"/>
    <w:rsid w:val="003A4D5F"/>
    <w:rsid w:val="003A5164"/>
    <w:rsid w:val="003A517A"/>
    <w:rsid w:val="003A636F"/>
    <w:rsid w:val="003A7530"/>
    <w:rsid w:val="003A7648"/>
    <w:rsid w:val="003B0875"/>
    <w:rsid w:val="003B1402"/>
    <w:rsid w:val="003B2905"/>
    <w:rsid w:val="003B3235"/>
    <w:rsid w:val="003B3F00"/>
    <w:rsid w:val="003B4054"/>
    <w:rsid w:val="003B4661"/>
    <w:rsid w:val="003B5971"/>
    <w:rsid w:val="003B6843"/>
    <w:rsid w:val="003B6BB2"/>
    <w:rsid w:val="003B77AF"/>
    <w:rsid w:val="003B7AA6"/>
    <w:rsid w:val="003B7BB8"/>
    <w:rsid w:val="003C0B62"/>
    <w:rsid w:val="003C121B"/>
    <w:rsid w:val="003C2360"/>
    <w:rsid w:val="003C267E"/>
    <w:rsid w:val="003C2DEB"/>
    <w:rsid w:val="003C3408"/>
    <w:rsid w:val="003C3CA2"/>
    <w:rsid w:val="003C420D"/>
    <w:rsid w:val="003C4731"/>
    <w:rsid w:val="003C5034"/>
    <w:rsid w:val="003C55B4"/>
    <w:rsid w:val="003C5F9A"/>
    <w:rsid w:val="003C6082"/>
    <w:rsid w:val="003C6A0B"/>
    <w:rsid w:val="003C792C"/>
    <w:rsid w:val="003C7AEC"/>
    <w:rsid w:val="003D33E1"/>
    <w:rsid w:val="003D3AB8"/>
    <w:rsid w:val="003D50DE"/>
    <w:rsid w:val="003D5635"/>
    <w:rsid w:val="003D5E86"/>
    <w:rsid w:val="003D61B2"/>
    <w:rsid w:val="003D7E61"/>
    <w:rsid w:val="003E0163"/>
    <w:rsid w:val="003E27F7"/>
    <w:rsid w:val="003E338A"/>
    <w:rsid w:val="003E5469"/>
    <w:rsid w:val="003E5480"/>
    <w:rsid w:val="003E5B87"/>
    <w:rsid w:val="003E5FC9"/>
    <w:rsid w:val="003E63D6"/>
    <w:rsid w:val="003E68EE"/>
    <w:rsid w:val="003E70AC"/>
    <w:rsid w:val="003F02D0"/>
    <w:rsid w:val="003F0725"/>
    <w:rsid w:val="003F2168"/>
    <w:rsid w:val="003F2E89"/>
    <w:rsid w:val="003F358E"/>
    <w:rsid w:val="003F37B6"/>
    <w:rsid w:val="003F3AB8"/>
    <w:rsid w:val="003F462A"/>
    <w:rsid w:val="003F5C99"/>
    <w:rsid w:val="003F798A"/>
    <w:rsid w:val="003F7B1A"/>
    <w:rsid w:val="00400250"/>
    <w:rsid w:val="00400992"/>
    <w:rsid w:val="00401BD3"/>
    <w:rsid w:val="004023A7"/>
    <w:rsid w:val="00402516"/>
    <w:rsid w:val="00402AD7"/>
    <w:rsid w:val="00402D9B"/>
    <w:rsid w:val="004064F2"/>
    <w:rsid w:val="00407E8E"/>
    <w:rsid w:val="00410AF2"/>
    <w:rsid w:val="0041214E"/>
    <w:rsid w:val="00412452"/>
    <w:rsid w:val="004125B9"/>
    <w:rsid w:val="00413E76"/>
    <w:rsid w:val="00414870"/>
    <w:rsid w:val="00414D59"/>
    <w:rsid w:val="0041517F"/>
    <w:rsid w:val="00417171"/>
    <w:rsid w:val="0041726C"/>
    <w:rsid w:val="00417DF1"/>
    <w:rsid w:val="00417F0C"/>
    <w:rsid w:val="00421278"/>
    <w:rsid w:val="00422069"/>
    <w:rsid w:val="0042229C"/>
    <w:rsid w:val="00423B4A"/>
    <w:rsid w:val="00423EFF"/>
    <w:rsid w:val="00424BC3"/>
    <w:rsid w:val="00426141"/>
    <w:rsid w:val="00426EF9"/>
    <w:rsid w:val="004272FB"/>
    <w:rsid w:val="00427413"/>
    <w:rsid w:val="00430211"/>
    <w:rsid w:val="00430698"/>
    <w:rsid w:val="00430A51"/>
    <w:rsid w:val="00430C50"/>
    <w:rsid w:val="004310C3"/>
    <w:rsid w:val="0043181A"/>
    <w:rsid w:val="0043199B"/>
    <w:rsid w:val="004328F2"/>
    <w:rsid w:val="00435241"/>
    <w:rsid w:val="004353C7"/>
    <w:rsid w:val="004358D5"/>
    <w:rsid w:val="00437262"/>
    <w:rsid w:val="0043731B"/>
    <w:rsid w:val="00440482"/>
    <w:rsid w:val="00440769"/>
    <w:rsid w:val="00440B28"/>
    <w:rsid w:val="00441FD3"/>
    <w:rsid w:val="004422D7"/>
    <w:rsid w:val="00442BE5"/>
    <w:rsid w:val="00444D30"/>
    <w:rsid w:val="0044559F"/>
    <w:rsid w:val="00445646"/>
    <w:rsid w:val="00446B17"/>
    <w:rsid w:val="00446CDC"/>
    <w:rsid w:val="00447A8C"/>
    <w:rsid w:val="00447F8B"/>
    <w:rsid w:val="0045034D"/>
    <w:rsid w:val="004505C6"/>
    <w:rsid w:val="00450DD0"/>
    <w:rsid w:val="004513DA"/>
    <w:rsid w:val="00451D7E"/>
    <w:rsid w:val="00451F30"/>
    <w:rsid w:val="00452745"/>
    <w:rsid w:val="00452FA5"/>
    <w:rsid w:val="00453CB1"/>
    <w:rsid w:val="00455260"/>
    <w:rsid w:val="00455625"/>
    <w:rsid w:val="004557AB"/>
    <w:rsid w:val="004562B7"/>
    <w:rsid w:val="00462DD3"/>
    <w:rsid w:val="00464EAD"/>
    <w:rsid w:val="0047088D"/>
    <w:rsid w:val="00471572"/>
    <w:rsid w:val="0047241A"/>
    <w:rsid w:val="004729D4"/>
    <w:rsid w:val="00473FE5"/>
    <w:rsid w:val="00474B79"/>
    <w:rsid w:val="00475E53"/>
    <w:rsid w:val="004761B0"/>
    <w:rsid w:val="00480749"/>
    <w:rsid w:val="0048165A"/>
    <w:rsid w:val="00482345"/>
    <w:rsid w:val="004828B4"/>
    <w:rsid w:val="00483203"/>
    <w:rsid w:val="00483E82"/>
    <w:rsid w:val="004845B1"/>
    <w:rsid w:val="004868DD"/>
    <w:rsid w:val="00487E45"/>
    <w:rsid w:val="004902FB"/>
    <w:rsid w:val="004923AC"/>
    <w:rsid w:val="00492BE1"/>
    <w:rsid w:val="004957CD"/>
    <w:rsid w:val="00495841"/>
    <w:rsid w:val="00497ACB"/>
    <w:rsid w:val="004A084D"/>
    <w:rsid w:val="004A0F2C"/>
    <w:rsid w:val="004A1ABA"/>
    <w:rsid w:val="004A2237"/>
    <w:rsid w:val="004A278A"/>
    <w:rsid w:val="004A2AFC"/>
    <w:rsid w:val="004A2BE9"/>
    <w:rsid w:val="004A31BA"/>
    <w:rsid w:val="004A39B0"/>
    <w:rsid w:val="004A4191"/>
    <w:rsid w:val="004A4BF4"/>
    <w:rsid w:val="004A6994"/>
    <w:rsid w:val="004A6DA0"/>
    <w:rsid w:val="004A7365"/>
    <w:rsid w:val="004B227C"/>
    <w:rsid w:val="004B23A9"/>
    <w:rsid w:val="004B2A06"/>
    <w:rsid w:val="004B30A3"/>
    <w:rsid w:val="004B31C3"/>
    <w:rsid w:val="004B37BF"/>
    <w:rsid w:val="004B5D4C"/>
    <w:rsid w:val="004B7856"/>
    <w:rsid w:val="004B7AC6"/>
    <w:rsid w:val="004C1234"/>
    <w:rsid w:val="004C25AA"/>
    <w:rsid w:val="004C2C8A"/>
    <w:rsid w:val="004C3EAA"/>
    <w:rsid w:val="004C53CD"/>
    <w:rsid w:val="004C58F3"/>
    <w:rsid w:val="004C7129"/>
    <w:rsid w:val="004C7EAF"/>
    <w:rsid w:val="004D0747"/>
    <w:rsid w:val="004D10A5"/>
    <w:rsid w:val="004D1365"/>
    <w:rsid w:val="004D2D30"/>
    <w:rsid w:val="004D3193"/>
    <w:rsid w:val="004D3EF5"/>
    <w:rsid w:val="004D4A3E"/>
    <w:rsid w:val="004D4A7E"/>
    <w:rsid w:val="004D50CD"/>
    <w:rsid w:val="004D5869"/>
    <w:rsid w:val="004D5909"/>
    <w:rsid w:val="004D5A5D"/>
    <w:rsid w:val="004D723C"/>
    <w:rsid w:val="004D7A19"/>
    <w:rsid w:val="004E038C"/>
    <w:rsid w:val="004E0392"/>
    <w:rsid w:val="004E0944"/>
    <w:rsid w:val="004E0CBD"/>
    <w:rsid w:val="004E2495"/>
    <w:rsid w:val="004E24DB"/>
    <w:rsid w:val="004E2EED"/>
    <w:rsid w:val="004E2FCD"/>
    <w:rsid w:val="004E5BE6"/>
    <w:rsid w:val="004E61AF"/>
    <w:rsid w:val="004E6F84"/>
    <w:rsid w:val="004E725E"/>
    <w:rsid w:val="004F0519"/>
    <w:rsid w:val="004F0B27"/>
    <w:rsid w:val="004F148F"/>
    <w:rsid w:val="004F43E7"/>
    <w:rsid w:val="004F54B5"/>
    <w:rsid w:val="004F5FB2"/>
    <w:rsid w:val="004F743C"/>
    <w:rsid w:val="00501428"/>
    <w:rsid w:val="00502D72"/>
    <w:rsid w:val="00502F10"/>
    <w:rsid w:val="0050371A"/>
    <w:rsid w:val="005041CD"/>
    <w:rsid w:val="00504B57"/>
    <w:rsid w:val="00504FE5"/>
    <w:rsid w:val="0050584E"/>
    <w:rsid w:val="00505857"/>
    <w:rsid w:val="00506C4B"/>
    <w:rsid w:val="00507552"/>
    <w:rsid w:val="00507591"/>
    <w:rsid w:val="005076A1"/>
    <w:rsid w:val="00507FDD"/>
    <w:rsid w:val="00510501"/>
    <w:rsid w:val="0051051C"/>
    <w:rsid w:val="00510705"/>
    <w:rsid w:val="005107C4"/>
    <w:rsid w:val="00510A75"/>
    <w:rsid w:val="00510B38"/>
    <w:rsid w:val="00510B43"/>
    <w:rsid w:val="00510E93"/>
    <w:rsid w:val="00511288"/>
    <w:rsid w:val="00511943"/>
    <w:rsid w:val="00513356"/>
    <w:rsid w:val="00513410"/>
    <w:rsid w:val="005135D9"/>
    <w:rsid w:val="005140E4"/>
    <w:rsid w:val="0051491F"/>
    <w:rsid w:val="00514C22"/>
    <w:rsid w:val="005155C6"/>
    <w:rsid w:val="00515FA8"/>
    <w:rsid w:val="00517B54"/>
    <w:rsid w:val="00520EAA"/>
    <w:rsid w:val="00523D34"/>
    <w:rsid w:val="00525E83"/>
    <w:rsid w:val="00526192"/>
    <w:rsid w:val="0052626C"/>
    <w:rsid w:val="00526EB6"/>
    <w:rsid w:val="0052740A"/>
    <w:rsid w:val="005310B0"/>
    <w:rsid w:val="00531C09"/>
    <w:rsid w:val="00532C7E"/>
    <w:rsid w:val="0053313E"/>
    <w:rsid w:val="005336E6"/>
    <w:rsid w:val="00533F59"/>
    <w:rsid w:val="00534726"/>
    <w:rsid w:val="005347CE"/>
    <w:rsid w:val="00534F2A"/>
    <w:rsid w:val="00535992"/>
    <w:rsid w:val="0053605A"/>
    <w:rsid w:val="005365B9"/>
    <w:rsid w:val="00540022"/>
    <w:rsid w:val="00540B83"/>
    <w:rsid w:val="00540DD8"/>
    <w:rsid w:val="00541292"/>
    <w:rsid w:val="00541EDF"/>
    <w:rsid w:val="005421D6"/>
    <w:rsid w:val="0054290A"/>
    <w:rsid w:val="005429DE"/>
    <w:rsid w:val="0054391C"/>
    <w:rsid w:val="005446AD"/>
    <w:rsid w:val="00544DFD"/>
    <w:rsid w:val="0054566C"/>
    <w:rsid w:val="005458D3"/>
    <w:rsid w:val="00545FC6"/>
    <w:rsid w:val="005463DC"/>
    <w:rsid w:val="0054672B"/>
    <w:rsid w:val="00550C15"/>
    <w:rsid w:val="00551591"/>
    <w:rsid w:val="00551628"/>
    <w:rsid w:val="005516DF"/>
    <w:rsid w:val="005522D9"/>
    <w:rsid w:val="005523AC"/>
    <w:rsid w:val="0055252C"/>
    <w:rsid w:val="005537BB"/>
    <w:rsid w:val="00553F7A"/>
    <w:rsid w:val="00554B73"/>
    <w:rsid w:val="0055585F"/>
    <w:rsid w:val="005559AA"/>
    <w:rsid w:val="005567C7"/>
    <w:rsid w:val="00560422"/>
    <w:rsid w:val="005608CE"/>
    <w:rsid w:val="005619B5"/>
    <w:rsid w:val="00562141"/>
    <w:rsid w:val="00563F95"/>
    <w:rsid w:val="00564789"/>
    <w:rsid w:val="005658EF"/>
    <w:rsid w:val="00565CBA"/>
    <w:rsid w:val="00565CF9"/>
    <w:rsid w:val="00565F2E"/>
    <w:rsid w:val="00565F99"/>
    <w:rsid w:val="00566441"/>
    <w:rsid w:val="0056692E"/>
    <w:rsid w:val="00567527"/>
    <w:rsid w:val="0056758B"/>
    <w:rsid w:val="00570BCA"/>
    <w:rsid w:val="00571F66"/>
    <w:rsid w:val="005720E9"/>
    <w:rsid w:val="00572690"/>
    <w:rsid w:val="0057311E"/>
    <w:rsid w:val="005743BD"/>
    <w:rsid w:val="00575D87"/>
    <w:rsid w:val="00576BD1"/>
    <w:rsid w:val="0057793F"/>
    <w:rsid w:val="005800A8"/>
    <w:rsid w:val="005801DB"/>
    <w:rsid w:val="0058086C"/>
    <w:rsid w:val="00581BB2"/>
    <w:rsid w:val="00581C8A"/>
    <w:rsid w:val="00583395"/>
    <w:rsid w:val="0058501E"/>
    <w:rsid w:val="00585150"/>
    <w:rsid w:val="005855DA"/>
    <w:rsid w:val="00586018"/>
    <w:rsid w:val="005865E1"/>
    <w:rsid w:val="00586E34"/>
    <w:rsid w:val="00587501"/>
    <w:rsid w:val="0058784F"/>
    <w:rsid w:val="0058788F"/>
    <w:rsid w:val="00587D20"/>
    <w:rsid w:val="00591E1C"/>
    <w:rsid w:val="0059373D"/>
    <w:rsid w:val="00593754"/>
    <w:rsid w:val="00593873"/>
    <w:rsid w:val="00594BF1"/>
    <w:rsid w:val="00594EEE"/>
    <w:rsid w:val="005951EA"/>
    <w:rsid w:val="00595D09"/>
    <w:rsid w:val="00596A35"/>
    <w:rsid w:val="00597511"/>
    <w:rsid w:val="00597F5B"/>
    <w:rsid w:val="005A034B"/>
    <w:rsid w:val="005A0510"/>
    <w:rsid w:val="005A0538"/>
    <w:rsid w:val="005A1C54"/>
    <w:rsid w:val="005A1E5C"/>
    <w:rsid w:val="005A2D9A"/>
    <w:rsid w:val="005A3156"/>
    <w:rsid w:val="005A3BC7"/>
    <w:rsid w:val="005A3F46"/>
    <w:rsid w:val="005A47F2"/>
    <w:rsid w:val="005A4BDB"/>
    <w:rsid w:val="005A5EB6"/>
    <w:rsid w:val="005A6523"/>
    <w:rsid w:val="005A66BC"/>
    <w:rsid w:val="005A6817"/>
    <w:rsid w:val="005B0085"/>
    <w:rsid w:val="005B0CBD"/>
    <w:rsid w:val="005B0D2A"/>
    <w:rsid w:val="005B2137"/>
    <w:rsid w:val="005B2E21"/>
    <w:rsid w:val="005B310F"/>
    <w:rsid w:val="005B3477"/>
    <w:rsid w:val="005B3B87"/>
    <w:rsid w:val="005B425A"/>
    <w:rsid w:val="005B7CBD"/>
    <w:rsid w:val="005C0182"/>
    <w:rsid w:val="005C0D92"/>
    <w:rsid w:val="005C1D00"/>
    <w:rsid w:val="005C1D6B"/>
    <w:rsid w:val="005C2016"/>
    <w:rsid w:val="005C39E7"/>
    <w:rsid w:val="005C4438"/>
    <w:rsid w:val="005C48A3"/>
    <w:rsid w:val="005C4BD6"/>
    <w:rsid w:val="005C5E08"/>
    <w:rsid w:val="005C60F8"/>
    <w:rsid w:val="005C6C4F"/>
    <w:rsid w:val="005C6ECB"/>
    <w:rsid w:val="005C73BF"/>
    <w:rsid w:val="005D1087"/>
    <w:rsid w:val="005D15E3"/>
    <w:rsid w:val="005D229D"/>
    <w:rsid w:val="005D2EC1"/>
    <w:rsid w:val="005D3276"/>
    <w:rsid w:val="005D37D2"/>
    <w:rsid w:val="005D390C"/>
    <w:rsid w:val="005D3DD1"/>
    <w:rsid w:val="005D4098"/>
    <w:rsid w:val="005D4615"/>
    <w:rsid w:val="005D494C"/>
    <w:rsid w:val="005D55C3"/>
    <w:rsid w:val="005D6B1B"/>
    <w:rsid w:val="005D6D33"/>
    <w:rsid w:val="005D7DC6"/>
    <w:rsid w:val="005E0DD7"/>
    <w:rsid w:val="005E122C"/>
    <w:rsid w:val="005E2BA7"/>
    <w:rsid w:val="005E3113"/>
    <w:rsid w:val="005E3149"/>
    <w:rsid w:val="005E3C6E"/>
    <w:rsid w:val="005E46C4"/>
    <w:rsid w:val="005E479E"/>
    <w:rsid w:val="005E5A30"/>
    <w:rsid w:val="005E762D"/>
    <w:rsid w:val="005F0A62"/>
    <w:rsid w:val="005F0B1A"/>
    <w:rsid w:val="005F0E4F"/>
    <w:rsid w:val="005F132A"/>
    <w:rsid w:val="005F17FD"/>
    <w:rsid w:val="005F2054"/>
    <w:rsid w:val="005F4054"/>
    <w:rsid w:val="005F4265"/>
    <w:rsid w:val="005F5898"/>
    <w:rsid w:val="005F5AEB"/>
    <w:rsid w:val="005F6006"/>
    <w:rsid w:val="005F654B"/>
    <w:rsid w:val="005F6D64"/>
    <w:rsid w:val="005F7EC6"/>
    <w:rsid w:val="006011C2"/>
    <w:rsid w:val="00604A86"/>
    <w:rsid w:val="00604B7C"/>
    <w:rsid w:val="00604DE8"/>
    <w:rsid w:val="00605C61"/>
    <w:rsid w:val="00606528"/>
    <w:rsid w:val="00606765"/>
    <w:rsid w:val="006076F7"/>
    <w:rsid w:val="00607F89"/>
    <w:rsid w:val="006118EA"/>
    <w:rsid w:val="0061239B"/>
    <w:rsid w:val="0061291E"/>
    <w:rsid w:val="00614A83"/>
    <w:rsid w:val="006152A4"/>
    <w:rsid w:val="00616330"/>
    <w:rsid w:val="006200BE"/>
    <w:rsid w:val="006245B8"/>
    <w:rsid w:val="00624914"/>
    <w:rsid w:val="00626206"/>
    <w:rsid w:val="006272F5"/>
    <w:rsid w:val="00627673"/>
    <w:rsid w:val="00627DD1"/>
    <w:rsid w:val="0063011D"/>
    <w:rsid w:val="00630D94"/>
    <w:rsid w:val="006315B8"/>
    <w:rsid w:val="006327DF"/>
    <w:rsid w:val="0063439A"/>
    <w:rsid w:val="00634BD9"/>
    <w:rsid w:val="0063503E"/>
    <w:rsid w:val="00635105"/>
    <w:rsid w:val="0063532C"/>
    <w:rsid w:val="0063567A"/>
    <w:rsid w:val="006364E4"/>
    <w:rsid w:val="00636D0F"/>
    <w:rsid w:val="00637520"/>
    <w:rsid w:val="006375E2"/>
    <w:rsid w:val="006407C5"/>
    <w:rsid w:val="00640FA6"/>
    <w:rsid w:val="0064103C"/>
    <w:rsid w:val="00641EBF"/>
    <w:rsid w:val="0064245B"/>
    <w:rsid w:val="00642770"/>
    <w:rsid w:val="00643AA1"/>
    <w:rsid w:val="00645594"/>
    <w:rsid w:val="0064565A"/>
    <w:rsid w:val="00646315"/>
    <w:rsid w:val="0065075E"/>
    <w:rsid w:val="006513CC"/>
    <w:rsid w:val="0065248E"/>
    <w:rsid w:val="0065306A"/>
    <w:rsid w:val="00653866"/>
    <w:rsid w:val="00654138"/>
    <w:rsid w:val="0065439A"/>
    <w:rsid w:val="00654AD0"/>
    <w:rsid w:val="00654D32"/>
    <w:rsid w:val="00655743"/>
    <w:rsid w:val="00656665"/>
    <w:rsid w:val="00657686"/>
    <w:rsid w:val="00660133"/>
    <w:rsid w:val="00660F22"/>
    <w:rsid w:val="00661367"/>
    <w:rsid w:val="00662551"/>
    <w:rsid w:val="00663022"/>
    <w:rsid w:val="00663EEC"/>
    <w:rsid w:val="006641FB"/>
    <w:rsid w:val="006655FF"/>
    <w:rsid w:val="00665CE4"/>
    <w:rsid w:val="0066644B"/>
    <w:rsid w:val="0066688D"/>
    <w:rsid w:val="00666AC7"/>
    <w:rsid w:val="00667756"/>
    <w:rsid w:val="00670418"/>
    <w:rsid w:val="0067189E"/>
    <w:rsid w:val="0067209F"/>
    <w:rsid w:val="0067212F"/>
    <w:rsid w:val="006722AC"/>
    <w:rsid w:val="00672C6D"/>
    <w:rsid w:val="00672D7D"/>
    <w:rsid w:val="0067343A"/>
    <w:rsid w:val="00675341"/>
    <w:rsid w:val="00675812"/>
    <w:rsid w:val="006771AD"/>
    <w:rsid w:val="0067731D"/>
    <w:rsid w:val="00680D77"/>
    <w:rsid w:val="00681A2F"/>
    <w:rsid w:val="00683472"/>
    <w:rsid w:val="00684013"/>
    <w:rsid w:val="0068482B"/>
    <w:rsid w:val="00685C3A"/>
    <w:rsid w:val="00687519"/>
    <w:rsid w:val="00687C6C"/>
    <w:rsid w:val="0069074B"/>
    <w:rsid w:val="00690C6F"/>
    <w:rsid w:val="00691BE0"/>
    <w:rsid w:val="00693257"/>
    <w:rsid w:val="006933F8"/>
    <w:rsid w:val="006941A3"/>
    <w:rsid w:val="0069489B"/>
    <w:rsid w:val="00695106"/>
    <w:rsid w:val="006953B1"/>
    <w:rsid w:val="00696DE1"/>
    <w:rsid w:val="006A01DE"/>
    <w:rsid w:val="006A0A34"/>
    <w:rsid w:val="006A102C"/>
    <w:rsid w:val="006A3941"/>
    <w:rsid w:val="006A6FB7"/>
    <w:rsid w:val="006A73E0"/>
    <w:rsid w:val="006B0398"/>
    <w:rsid w:val="006B07E4"/>
    <w:rsid w:val="006B114A"/>
    <w:rsid w:val="006B1C34"/>
    <w:rsid w:val="006B1E46"/>
    <w:rsid w:val="006B24D6"/>
    <w:rsid w:val="006B2B0D"/>
    <w:rsid w:val="006B4AC3"/>
    <w:rsid w:val="006B4EFE"/>
    <w:rsid w:val="006B5261"/>
    <w:rsid w:val="006B54CB"/>
    <w:rsid w:val="006B7E76"/>
    <w:rsid w:val="006C0585"/>
    <w:rsid w:val="006C14BA"/>
    <w:rsid w:val="006C1DBE"/>
    <w:rsid w:val="006C1E6D"/>
    <w:rsid w:val="006C2359"/>
    <w:rsid w:val="006C28E3"/>
    <w:rsid w:val="006C3FCA"/>
    <w:rsid w:val="006C423A"/>
    <w:rsid w:val="006C49D0"/>
    <w:rsid w:val="006C5561"/>
    <w:rsid w:val="006C7404"/>
    <w:rsid w:val="006C770D"/>
    <w:rsid w:val="006C796F"/>
    <w:rsid w:val="006D08CC"/>
    <w:rsid w:val="006D0DDC"/>
    <w:rsid w:val="006D0DF8"/>
    <w:rsid w:val="006D0F45"/>
    <w:rsid w:val="006D1075"/>
    <w:rsid w:val="006D2931"/>
    <w:rsid w:val="006D3EB3"/>
    <w:rsid w:val="006D3FF1"/>
    <w:rsid w:val="006D43C8"/>
    <w:rsid w:val="006D4FF7"/>
    <w:rsid w:val="006D5572"/>
    <w:rsid w:val="006D57DA"/>
    <w:rsid w:val="006D7D41"/>
    <w:rsid w:val="006E056E"/>
    <w:rsid w:val="006E0805"/>
    <w:rsid w:val="006E09A2"/>
    <w:rsid w:val="006E16F8"/>
    <w:rsid w:val="006E41AB"/>
    <w:rsid w:val="006E4977"/>
    <w:rsid w:val="006E6080"/>
    <w:rsid w:val="006E7A51"/>
    <w:rsid w:val="006F1DD7"/>
    <w:rsid w:val="006F3397"/>
    <w:rsid w:val="006F385E"/>
    <w:rsid w:val="006F3D2E"/>
    <w:rsid w:val="006F4137"/>
    <w:rsid w:val="006F5210"/>
    <w:rsid w:val="006F6C16"/>
    <w:rsid w:val="006F74D7"/>
    <w:rsid w:val="00701FA8"/>
    <w:rsid w:val="00702A41"/>
    <w:rsid w:val="0070313D"/>
    <w:rsid w:val="007039C9"/>
    <w:rsid w:val="00706DF6"/>
    <w:rsid w:val="00706E26"/>
    <w:rsid w:val="00710AFA"/>
    <w:rsid w:val="007120D1"/>
    <w:rsid w:val="0071351F"/>
    <w:rsid w:val="0071538A"/>
    <w:rsid w:val="007157E4"/>
    <w:rsid w:val="00715C0F"/>
    <w:rsid w:val="00715F4C"/>
    <w:rsid w:val="0071747C"/>
    <w:rsid w:val="007174B8"/>
    <w:rsid w:val="00717A7E"/>
    <w:rsid w:val="00721383"/>
    <w:rsid w:val="007216AF"/>
    <w:rsid w:val="00721E17"/>
    <w:rsid w:val="00722401"/>
    <w:rsid w:val="00722700"/>
    <w:rsid w:val="007233D4"/>
    <w:rsid w:val="00725FED"/>
    <w:rsid w:val="007269CF"/>
    <w:rsid w:val="00727112"/>
    <w:rsid w:val="00727F4C"/>
    <w:rsid w:val="00730C6B"/>
    <w:rsid w:val="007313DC"/>
    <w:rsid w:val="007314C7"/>
    <w:rsid w:val="00731630"/>
    <w:rsid w:val="007319BE"/>
    <w:rsid w:val="007322D6"/>
    <w:rsid w:val="00733F68"/>
    <w:rsid w:val="00734403"/>
    <w:rsid w:val="00734E5F"/>
    <w:rsid w:val="00735B24"/>
    <w:rsid w:val="00737EB7"/>
    <w:rsid w:val="0074104B"/>
    <w:rsid w:val="00741AAA"/>
    <w:rsid w:val="0074218C"/>
    <w:rsid w:val="00742441"/>
    <w:rsid w:val="00742523"/>
    <w:rsid w:val="00742E40"/>
    <w:rsid w:val="00743F79"/>
    <w:rsid w:val="00744ED5"/>
    <w:rsid w:val="00746D3F"/>
    <w:rsid w:val="00746E80"/>
    <w:rsid w:val="0074763C"/>
    <w:rsid w:val="0074780D"/>
    <w:rsid w:val="007506B2"/>
    <w:rsid w:val="007509A2"/>
    <w:rsid w:val="00751136"/>
    <w:rsid w:val="007523AE"/>
    <w:rsid w:val="0075295D"/>
    <w:rsid w:val="007548A1"/>
    <w:rsid w:val="00754C84"/>
    <w:rsid w:val="00754D42"/>
    <w:rsid w:val="007551A5"/>
    <w:rsid w:val="007553B4"/>
    <w:rsid w:val="0075599D"/>
    <w:rsid w:val="007559C3"/>
    <w:rsid w:val="00755B1C"/>
    <w:rsid w:val="00757174"/>
    <w:rsid w:val="0075787F"/>
    <w:rsid w:val="00757AFA"/>
    <w:rsid w:val="00760E03"/>
    <w:rsid w:val="00761A68"/>
    <w:rsid w:val="007626BB"/>
    <w:rsid w:val="00762C20"/>
    <w:rsid w:val="0076349C"/>
    <w:rsid w:val="00763D7B"/>
    <w:rsid w:val="00764605"/>
    <w:rsid w:val="00764A3C"/>
    <w:rsid w:val="00764C71"/>
    <w:rsid w:val="00764CAA"/>
    <w:rsid w:val="00765B5A"/>
    <w:rsid w:val="007666D2"/>
    <w:rsid w:val="007669F3"/>
    <w:rsid w:val="00770729"/>
    <w:rsid w:val="00774209"/>
    <w:rsid w:val="00774270"/>
    <w:rsid w:val="007754AF"/>
    <w:rsid w:val="00775E6C"/>
    <w:rsid w:val="007760BC"/>
    <w:rsid w:val="00776204"/>
    <w:rsid w:val="007762EF"/>
    <w:rsid w:val="007765BF"/>
    <w:rsid w:val="00776792"/>
    <w:rsid w:val="0077700C"/>
    <w:rsid w:val="007778A3"/>
    <w:rsid w:val="00780DD6"/>
    <w:rsid w:val="0078182B"/>
    <w:rsid w:val="00781DF9"/>
    <w:rsid w:val="00781EA9"/>
    <w:rsid w:val="007829CE"/>
    <w:rsid w:val="0078493F"/>
    <w:rsid w:val="0078500D"/>
    <w:rsid w:val="00786262"/>
    <w:rsid w:val="00787FFD"/>
    <w:rsid w:val="007911F3"/>
    <w:rsid w:val="007922F4"/>
    <w:rsid w:val="00792712"/>
    <w:rsid w:val="0079274A"/>
    <w:rsid w:val="0079292F"/>
    <w:rsid w:val="00792E84"/>
    <w:rsid w:val="007935B0"/>
    <w:rsid w:val="007940DC"/>
    <w:rsid w:val="007942DC"/>
    <w:rsid w:val="00794810"/>
    <w:rsid w:val="00794879"/>
    <w:rsid w:val="0079590F"/>
    <w:rsid w:val="007961A8"/>
    <w:rsid w:val="00797AF9"/>
    <w:rsid w:val="007A20C8"/>
    <w:rsid w:val="007A2B40"/>
    <w:rsid w:val="007A2BF7"/>
    <w:rsid w:val="007A3D94"/>
    <w:rsid w:val="007A4D07"/>
    <w:rsid w:val="007A4F21"/>
    <w:rsid w:val="007A50D3"/>
    <w:rsid w:val="007A5405"/>
    <w:rsid w:val="007A5534"/>
    <w:rsid w:val="007A5C19"/>
    <w:rsid w:val="007A6664"/>
    <w:rsid w:val="007A6EA2"/>
    <w:rsid w:val="007A7520"/>
    <w:rsid w:val="007A770A"/>
    <w:rsid w:val="007A789D"/>
    <w:rsid w:val="007B0347"/>
    <w:rsid w:val="007B0FD9"/>
    <w:rsid w:val="007B117F"/>
    <w:rsid w:val="007B18FB"/>
    <w:rsid w:val="007B1C6E"/>
    <w:rsid w:val="007B2932"/>
    <w:rsid w:val="007B2E5F"/>
    <w:rsid w:val="007B397D"/>
    <w:rsid w:val="007B4967"/>
    <w:rsid w:val="007B5B29"/>
    <w:rsid w:val="007B715F"/>
    <w:rsid w:val="007B7A4C"/>
    <w:rsid w:val="007B7B6D"/>
    <w:rsid w:val="007C10E1"/>
    <w:rsid w:val="007C24C9"/>
    <w:rsid w:val="007C352D"/>
    <w:rsid w:val="007C35F0"/>
    <w:rsid w:val="007C3818"/>
    <w:rsid w:val="007C3EA4"/>
    <w:rsid w:val="007C462F"/>
    <w:rsid w:val="007C4B4A"/>
    <w:rsid w:val="007C5E55"/>
    <w:rsid w:val="007C64BF"/>
    <w:rsid w:val="007C6D40"/>
    <w:rsid w:val="007C7056"/>
    <w:rsid w:val="007C7C09"/>
    <w:rsid w:val="007D2A78"/>
    <w:rsid w:val="007D2C31"/>
    <w:rsid w:val="007D3138"/>
    <w:rsid w:val="007D3539"/>
    <w:rsid w:val="007D488A"/>
    <w:rsid w:val="007D5432"/>
    <w:rsid w:val="007D66AF"/>
    <w:rsid w:val="007D7CDC"/>
    <w:rsid w:val="007E0A0B"/>
    <w:rsid w:val="007E0CF4"/>
    <w:rsid w:val="007E2145"/>
    <w:rsid w:val="007E23FA"/>
    <w:rsid w:val="007E279C"/>
    <w:rsid w:val="007E4651"/>
    <w:rsid w:val="007E497E"/>
    <w:rsid w:val="007E56FC"/>
    <w:rsid w:val="007E5F11"/>
    <w:rsid w:val="007E6425"/>
    <w:rsid w:val="007E655E"/>
    <w:rsid w:val="007E6653"/>
    <w:rsid w:val="007E6C9D"/>
    <w:rsid w:val="007E75CE"/>
    <w:rsid w:val="007E7D21"/>
    <w:rsid w:val="007F1E80"/>
    <w:rsid w:val="007F2BC7"/>
    <w:rsid w:val="007F2E55"/>
    <w:rsid w:val="007F3271"/>
    <w:rsid w:val="007F402F"/>
    <w:rsid w:val="007F4A94"/>
    <w:rsid w:val="007F529B"/>
    <w:rsid w:val="007F5F08"/>
    <w:rsid w:val="007F6892"/>
    <w:rsid w:val="007F6BFD"/>
    <w:rsid w:val="007F6E63"/>
    <w:rsid w:val="007F7D13"/>
    <w:rsid w:val="007F7F22"/>
    <w:rsid w:val="00800070"/>
    <w:rsid w:val="00800233"/>
    <w:rsid w:val="008031F3"/>
    <w:rsid w:val="00803D2F"/>
    <w:rsid w:val="00806727"/>
    <w:rsid w:val="00806C5E"/>
    <w:rsid w:val="0080786C"/>
    <w:rsid w:val="00807A52"/>
    <w:rsid w:val="00810821"/>
    <w:rsid w:val="00810B85"/>
    <w:rsid w:val="00811C25"/>
    <w:rsid w:val="00811DC3"/>
    <w:rsid w:val="0081320C"/>
    <w:rsid w:val="00813967"/>
    <w:rsid w:val="00813BFB"/>
    <w:rsid w:val="00814F84"/>
    <w:rsid w:val="00815270"/>
    <w:rsid w:val="00815FCB"/>
    <w:rsid w:val="008164D2"/>
    <w:rsid w:val="0081650A"/>
    <w:rsid w:val="0081661F"/>
    <w:rsid w:val="00816766"/>
    <w:rsid w:val="0081684B"/>
    <w:rsid w:val="00816B72"/>
    <w:rsid w:val="00816F18"/>
    <w:rsid w:val="008179BB"/>
    <w:rsid w:val="00824385"/>
    <w:rsid w:val="00824F85"/>
    <w:rsid w:val="008251BB"/>
    <w:rsid w:val="00826268"/>
    <w:rsid w:val="0082706B"/>
    <w:rsid w:val="0082724D"/>
    <w:rsid w:val="008302CE"/>
    <w:rsid w:val="00830901"/>
    <w:rsid w:val="00830B2B"/>
    <w:rsid w:val="00831864"/>
    <w:rsid w:val="00831E57"/>
    <w:rsid w:val="0083331D"/>
    <w:rsid w:val="0083350C"/>
    <w:rsid w:val="00834311"/>
    <w:rsid w:val="00834EAD"/>
    <w:rsid w:val="00835103"/>
    <w:rsid w:val="00836AEE"/>
    <w:rsid w:val="0083727D"/>
    <w:rsid w:val="0084157A"/>
    <w:rsid w:val="008418F7"/>
    <w:rsid w:val="00841ABB"/>
    <w:rsid w:val="00842905"/>
    <w:rsid w:val="0084305B"/>
    <w:rsid w:val="0084366F"/>
    <w:rsid w:val="00844112"/>
    <w:rsid w:val="008444C0"/>
    <w:rsid w:val="00844C53"/>
    <w:rsid w:val="008451C4"/>
    <w:rsid w:val="00845792"/>
    <w:rsid w:val="0084594E"/>
    <w:rsid w:val="00845C9A"/>
    <w:rsid w:val="008462E1"/>
    <w:rsid w:val="00846301"/>
    <w:rsid w:val="008501BD"/>
    <w:rsid w:val="008504A6"/>
    <w:rsid w:val="00850C4C"/>
    <w:rsid w:val="0085123B"/>
    <w:rsid w:val="00854D26"/>
    <w:rsid w:val="00855347"/>
    <w:rsid w:val="00855BDC"/>
    <w:rsid w:val="00857007"/>
    <w:rsid w:val="008613C0"/>
    <w:rsid w:val="00864B48"/>
    <w:rsid w:val="00864D53"/>
    <w:rsid w:val="00865384"/>
    <w:rsid w:val="0086635E"/>
    <w:rsid w:val="00866373"/>
    <w:rsid w:val="008666EB"/>
    <w:rsid w:val="00866908"/>
    <w:rsid w:val="00870240"/>
    <w:rsid w:val="0087049E"/>
    <w:rsid w:val="008704D8"/>
    <w:rsid w:val="008706F8"/>
    <w:rsid w:val="0087097C"/>
    <w:rsid w:val="00870AA2"/>
    <w:rsid w:val="008720A4"/>
    <w:rsid w:val="00872CD1"/>
    <w:rsid w:val="00873460"/>
    <w:rsid w:val="00873A76"/>
    <w:rsid w:val="00873BBA"/>
    <w:rsid w:val="00874B43"/>
    <w:rsid w:val="008751DC"/>
    <w:rsid w:val="008760B8"/>
    <w:rsid w:val="00876105"/>
    <w:rsid w:val="00876514"/>
    <w:rsid w:val="008767C9"/>
    <w:rsid w:val="00876CBF"/>
    <w:rsid w:val="00877B2D"/>
    <w:rsid w:val="008801E9"/>
    <w:rsid w:val="00880DFC"/>
    <w:rsid w:val="008813F5"/>
    <w:rsid w:val="00882481"/>
    <w:rsid w:val="00882ECF"/>
    <w:rsid w:val="008830CD"/>
    <w:rsid w:val="00883209"/>
    <w:rsid w:val="008834C1"/>
    <w:rsid w:val="00883BEC"/>
    <w:rsid w:val="00883C66"/>
    <w:rsid w:val="00884215"/>
    <w:rsid w:val="0088593C"/>
    <w:rsid w:val="00885C14"/>
    <w:rsid w:val="00887FD5"/>
    <w:rsid w:val="008910F1"/>
    <w:rsid w:val="00892B41"/>
    <w:rsid w:val="00893750"/>
    <w:rsid w:val="00895112"/>
    <w:rsid w:val="00895DB7"/>
    <w:rsid w:val="00895F85"/>
    <w:rsid w:val="00896119"/>
    <w:rsid w:val="00896D71"/>
    <w:rsid w:val="00896EEC"/>
    <w:rsid w:val="00897F52"/>
    <w:rsid w:val="00897FB3"/>
    <w:rsid w:val="008A035E"/>
    <w:rsid w:val="008A0EF0"/>
    <w:rsid w:val="008A1E76"/>
    <w:rsid w:val="008A262E"/>
    <w:rsid w:val="008A2803"/>
    <w:rsid w:val="008A5017"/>
    <w:rsid w:val="008A64C2"/>
    <w:rsid w:val="008A725A"/>
    <w:rsid w:val="008A7BD9"/>
    <w:rsid w:val="008A7D59"/>
    <w:rsid w:val="008A7DC8"/>
    <w:rsid w:val="008A7F71"/>
    <w:rsid w:val="008B00F1"/>
    <w:rsid w:val="008B29A7"/>
    <w:rsid w:val="008B42DA"/>
    <w:rsid w:val="008B4480"/>
    <w:rsid w:val="008B4F8D"/>
    <w:rsid w:val="008B5049"/>
    <w:rsid w:val="008B738D"/>
    <w:rsid w:val="008B7635"/>
    <w:rsid w:val="008B782A"/>
    <w:rsid w:val="008B7B80"/>
    <w:rsid w:val="008B7C04"/>
    <w:rsid w:val="008C0678"/>
    <w:rsid w:val="008C07A5"/>
    <w:rsid w:val="008C0B6F"/>
    <w:rsid w:val="008C2A13"/>
    <w:rsid w:val="008C3896"/>
    <w:rsid w:val="008C4AAE"/>
    <w:rsid w:val="008C5D09"/>
    <w:rsid w:val="008C652C"/>
    <w:rsid w:val="008C7090"/>
    <w:rsid w:val="008C7941"/>
    <w:rsid w:val="008C7A96"/>
    <w:rsid w:val="008C7B90"/>
    <w:rsid w:val="008C7D35"/>
    <w:rsid w:val="008D241D"/>
    <w:rsid w:val="008D25BA"/>
    <w:rsid w:val="008D25C2"/>
    <w:rsid w:val="008D281D"/>
    <w:rsid w:val="008D28B9"/>
    <w:rsid w:val="008D2BCF"/>
    <w:rsid w:val="008D2EA1"/>
    <w:rsid w:val="008D314A"/>
    <w:rsid w:val="008D3C15"/>
    <w:rsid w:val="008D4FB6"/>
    <w:rsid w:val="008D5391"/>
    <w:rsid w:val="008D674D"/>
    <w:rsid w:val="008D6895"/>
    <w:rsid w:val="008D6F01"/>
    <w:rsid w:val="008E06B4"/>
    <w:rsid w:val="008E2D47"/>
    <w:rsid w:val="008E2F62"/>
    <w:rsid w:val="008E3091"/>
    <w:rsid w:val="008E3FCE"/>
    <w:rsid w:val="008E408B"/>
    <w:rsid w:val="008E4E5A"/>
    <w:rsid w:val="008E53DA"/>
    <w:rsid w:val="008E6AF9"/>
    <w:rsid w:val="008E6D69"/>
    <w:rsid w:val="008E70E4"/>
    <w:rsid w:val="008E7510"/>
    <w:rsid w:val="008F04DF"/>
    <w:rsid w:val="008F10D3"/>
    <w:rsid w:val="008F133D"/>
    <w:rsid w:val="008F3117"/>
    <w:rsid w:val="008F35F6"/>
    <w:rsid w:val="008F4FE2"/>
    <w:rsid w:val="008F6193"/>
    <w:rsid w:val="008F63EB"/>
    <w:rsid w:val="00900669"/>
    <w:rsid w:val="00900859"/>
    <w:rsid w:val="009022FD"/>
    <w:rsid w:val="0090237D"/>
    <w:rsid w:val="0090328F"/>
    <w:rsid w:val="009043A5"/>
    <w:rsid w:val="009049FB"/>
    <w:rsid w:val="00904A15"/>
    <w:rsid w:val="00904BA6"/>
    <w:rsid w:val="00905EFD"/>
    <w:rsid w:val="00906E69"/>
    <w:rsid w:val="00906FDB"/>
    <w:rsid w:val="00906FE2"/>
    <w:rsid w:val="00907EA7"/>
    <w:rsid w:val="00910318"/>
    <w:rsid w:val="00910ED5"/>
    <w:rsid w:val="00911927"/>
    <w:rsid w:val="00911997"/>
    <w:rsid w:val="00911F3B"/>
    <w:rsid w:val="00913E03"/>
    <w:rsid w:val="0091419A"/>
    <w:rsid w:val="0091472A"/>
    <w:rsid w:val="00914757"/>
    <w:rsid w:val="00914F96"/>
    <w:rsid w:val="009154CD"/>
    <w:rsid w:val="00915CCB"/>
    <w:rsid w:val="00917C39"/>
    <w:rsid w:val="0092123E"/>
    <w:rsid w:val="0092143F"/>
    <w:rsid w:val="00921729"/>
    <w:rsid w:val="00921EA3"/>
    <w:rsid w:val="00923156"/>
    <w:rsid w:val="009243ED"/>
    <w:rsid w:val="00924942"/>
    <w:rsid w:val="009249DD"/>
    <w:rsid w:val="00926BE8"/>
    <w:rsid w:val="00927581"/>
    <w:rsid w:val="00930D39"/>
    <w:rsid w:val="00932594"/>
    <w:rsid w:val="0093367B"/>
    <w:rsid w:val="00933906"/>
    <w:rsid w:val="00933C03"/>
    <w:rsid w:val="009347F8"/>
    <w:rsid w:val="00934A00"/>
    <w:rsid w:val="009352EE"/>
    <w:rsid w:val="00936399"/>
    <w:rsid w:val="009370A8"/>
    <w:rsid w:val="00937AA0"/>
    <w:rsid w:val="0094003D"/>
    <w:rsid w:val="0094079B"/>
    <w:rsid w:val="00940933"/>
    <w:rsid w:val="009415A4"/>
    <w:rsid w:val="00944748"/>
    <w:rsid w:val="00945888"/>
    <w:rsid w:val="00945CA2"/>
    <w:rsid w:val="00945F4B"/>
    <w:rsid w:val="00945F96"/>
    <w:rsid w:val="009465F6"/>
    <w:rsid w:val="00946622"/>
    <w:rsid w:val="00947899"/>
    <w:rsid w:val="009513A8"/>
    <w:rsid w:val="00951F69"/>
    <w:rsid w:val="0095324A"/>
    <w:rsid w:val="00953482"/>
    <w:rsid w:val="0095410A"/>
    <w:rsid w:val="009552D6"/>
    <w:rsid w:val="00956499"/>
    <w:rsid w:val="00956DD2"/>
    <w:rsid w:val="009575E1"/>
    <w:rsid w:val="00957D5F"/>
    <w:rsid w:val="00964122"/>
    <w:rsid w:val="009646E6"/>
    <w:rsid w:val="00964EDA"/>
    <w:rsid w:val="00965D4A"/>
    <w:rsid w:val="0096659B"/>
    <w:rsid w:val="00966B57"/>
    <w:rsid w:val="009676B7"/>
    <w:rsid w:val="009677C3"/>
    <w:rsid w:val="00967DEE"/>
    <w:rsid w:val="0097037C"/>
    <w:rsid w:val="00970544"/>
    <w:rsid w:val="00970C3C"/>
    <w:rsid w:val="009714F5"/>
    <w:rsid w:val="00972E75"/>
    <w:rsid w:val="009740D3"/>
    <w:rsid w:val="00974A90"/>
    <w:rsid w:val="00974B66"/>
    <w:rsid w:val="009757FF"/>
    <w:rsid w:val="009758F3"/>
    <w:rsid w:val="009769DE"/>
    <w:rsid w:val="00977191"/>
    <w:rsid w:val="00980462"/>
    <w:rsid w:val="009806F4"/>
    <w:rsid w:val="00980C7C"/>
    <w:rsid w:val="00981B58"/>
    <w:rsid w:val="00981CF8"/>
    <w:rsid w:val="009839D6"/>
    <w:rsid w:val="00983CDC"/>
    <w:rsid w:val="00984138"/>
    <w:rsid w:val="00984543"/>
    <w:rsid w:val="00985214"/>
    <w:rsid w:val="009864A9"/>
    <w:rsid w:val="0098745A"/>
    <w:rsid w:val="009874B3"/>
    <w:rsid w:val="00990500"/>
    <w:rsid w:val="0099178B"/>
    <w:rsid w:val="00992A98"/>
    <w:rsid w:val="00994B79"/>
    <w:rsid w:val="009958F2"/>
    <w:rsid w:val="00995A5E"/>
    <w:rsid w:val="00996ED0"/>
    <w:rsid w:val="009971B8"/>
    <w:rsid w:val="009977B5"/>
    <w:rsid w:val="00997BB5"/>
    <w:rsid w:val="009A04F7"/>
    <w:rsid w:val="009A174E"/>
    <w:rsid w:val="009A1FD1"/>
    <w:rsid w:val="009A22CD"/>
    <w:rsid w:val="009A2384"/>
    <w:rsid w:val="009A23BD"/>
    <w:rsid w:val="009A2A47"/>
    <w:rsid w:val="009A2D6B"/>
    <w:rsid w:val="009A2F64"/>
    <w:rsid w:val="009A342C"/>
    <w:rsid w:val="009A3488"/>
    <w:rsid w:val="009A376A"/>
    <w:rsid w:val="009A3D35"/>
    <w:rsid w:val="009A3FF1"/>
    <w:rsid w:val="009A475C"/>
    <w:rsid w:val="009A4AB2"/>
    <w:rsid w:val="009A5363"/>
    <w:rsid w:val="009A58CF"/>
    <w:rsid w:val="009A5FF1"/>
    <w:rsid w:val="009A6618"/>
    <w:rsid w:val="009A6BE6"/>
    <w:rsid w:val="009A716D"/>
    <w:rsid w:val="009A74A1"/>
    <w:rsid w:val="009B0157"/>
    <w:rsid w:val="009B05E8"/>
    <w:rsid w:val="009B0BCC"/>
    <w:rsid w:val="009B0E1B"/>
    <w:rsid w:val="009B13F2"/>
    <w:rsid w:val="009B2C97"/>
    <w:rsid w:val="009B37AC"/>
    <w:rsid w:val="009B3953"/>
    <w:rsid w:val="009B3EE1"/>
    <w:rsid w:val="009B64D2"/>
    <w:rsid w:val="009B67DA"/>
    <w:rsid w:val="009B71CB"/>
    <w:rsid w:val="009B7490"/>
    <w:rsid w:val="009B7C8B"/>
    <w:rsid w:val="009C021A"/>
    <w:rsid w:val="009C153E"/>
    <w:rsid w:val="009C3F92"/>
    <w:rsid w:val="009C439C"/>
    <w:rsid w:val="009C53E0"/>
    <w:rsid w:val="009C5C99"/>
    <w:rsid w:val="009C6948"/>
    <w:rsid w:val="009C6C27"/>
    <w:rsid w:val="009C798A"/>
    <w:rsid w:val="009D0CE4"/>
    <w:rsid w:val="009D2076"/>
    <w:rsid w:val="009D366B"/>
    <w:rsid w:val="009D4699"/>
    <w:rsid w:val="009D5B58"/>
    <w:rsid w:val="009D6867"/>
    <w:rsid w:val="009D69B6"/>
    <w:rsid w:val="009E1404"/>
    <w:rsid w:val="009E15AC"/>
    <w:rsid w:val="009E167D"/>
    <w:rsid w:val="009E1990"/>
    <w:rsid w:val="009E302F"/>
    <w:rsid w:val="009E309B"/>
    <w:rsid w:val="009E4056"/>
    <w:rsid w:val="009E40CD"/>
    <w:rsid w:val="009E4B00"/>
    <w:rsid w:val="009E5770"/>
    <w:rsid w:val="009E58F1"/>
    <w:rsid w:val="009E7132"/>
    <w:rsid w:val="009E7636"/>
    <w:rsid w:val="009E7BA5"/>
    <w:rsid w:val="009F13F6"/>
    <w:rsid w:val="009F20CF"/>
    <w:rsid w:val="009F2D9E"/>
    <w:rsid w:val="009F2EF9"/>
    <w:rsid w:val="009F3836"/>
    <w:rsid w:val="009F481C"/>
    <w:rsid w:val="009F4E8C"/>
    <w:rsid w:val="009F517E"/>
    <w:rsid w:val="009F58B0"/>
    <w:rsid w:val="009F695E"/>
    <w:rsid w:val="009F6A91"/>
    <w:rsid w:val="009F7D89"/>
    <w:rsid w:val="00A009F9"/>
    <w:rsid w:val="00A01697"/>
    <w:rsid w:val="00A01938"/>
    <w:rsid w:val="00A01BF0"/>
    <w:rsid w:val="00A01E1C"/>
    <w:rsid w:val="00A01E46"/>
    <w:rsid w:val="00A024CE"/>
    <w:rsid w:val="00A02628"/>
    <w:rsid w:val="00A05551"/>
    <w:rsid w:val="00A057ED"/>
    <w:rsid w:val="00A05A0D"/>
    <w:rsid w:val="00A100C7"/>
    <w:rsid w:val="00A103A1"/>
    <w:rsid w:val="00A10B64"/>
    <w:rsid w:val="00A12F68"/>
    <w:rsid w:val="00A13F70"/>
    <w:rsid w:val="00A1403C"/>
    <w:rsid w:val="00A156AE"/>
    <w:rsid w:val="00A177BF"/>
    <w:rsid w:val="00A17ED3"/>
    <w:rsid w:val="00A2116E"/>
    <w:rsid w:val="00A2188F"/>
    <w:rsid w:val="00A2192A"/>
    <w:rsid w:val="00A21979"/>
    <w:rsid w:val="00A21CF8"/>
    <w:rsid w:val="00A24AEA"/>
    <w:rsid w:val="00A253DD"/>
    <w:rsid w:val="00A2546C"/>
    <w:rsid w:val="00A261E5"/>
    <w:rsid w:val="00A27283"/>
    <w:rsid w:val="00A27AF0"/>
    <w:rsid w:val="00A322E3"/>
    <w:rsid w:val="00A33448"/>
    <w:rsid w:val="00A336DE"/>
    <w:rsid w:val="00A34B98"/>
    <w:rsid w:val="00A364E2"/>
    <w:rsid w:val="00A36D67"/>
    <w:rsid w:val="00A412FB"/>
    <w:rsid w:val="00A41B2C"/>
    <w:rsid w:val="00A41FE2"/>
    <w:rsid w:val="00A424ED"/>
    <w:rsid w:val="00A44C74"/>
    <w:rsid w:val="00A44DDE"/>
    <w:rsid w:val="00A4568F"/>
    <w:rsid w:val="00A45E99"/>
    <w:rsid w:val="00A45FD9"/>
    <w:rsid w:val="00A46F21"/>
    <w:rsid w:val="00A46FC8"/>
    <w:rsid w:val="00A47171"/>
    <w:rsid w:val="00A475A4"/>
    <w:rsid w:val="00A50B0F"/>
    <w:rsid w:val="00A518F1"/>
    <w:rsid w:val="00A53917"/>
    <w:rsid w:val="00A53AD5"/>
    <w:rsid w:val="00A564F8"/>
    <w:rsid w:val="00A56D18"/>
    <w:rsid w:val="00A56F72"/>
    <w:rsid w:val="00A570AE"/>
    <w:rsid w:val="00A573F1"/>
    <w:rsid w:val="00A61684"/>
    <w:rsid w:val="00A62723"/>
    <w:rsid w:val="00A63436"/>
    <w:rsid w:val="00A638CA"/>
    <w:rsid w:val="00A6558E"/>
    <w:rsid w:val="00A66E1B"/>
    <w:rsid w:val="00A67995"/>
    <w:rsid w:val="00A70E42"/>
    <w:rsid w:val="00A70E97"/>
    <w:rsid w:val="00A7174C"/>
    <w:rsid w:val="00A73624"/>
    <w:rsid w:val="00A73871"/>
    <w:rsid w:val="00A74474"/>
    <w:rsid w:val="00A757BA"/>
    <w:rsid w:val="00A7594D"/>
    <w:rsid w:val="00A75C89"/>
    <w:rsid w:val="00A75D47"/>
    <w:rsid w:val="00A771CA"/>
    <w:rsid w:val="00A802D3"/>
    <w:rsid w:val="00A80692"/>
    <w:rsid w:val="00A81026"/>
    <w:rsid w:val="00A81081"/>
    <w:rsid w:val="00A818D4"/>
    <w:rsid w:val="00A828AF"/>
    <w:rsid w:val="00A82D6C"/>
    <w:rsid w:val="00A86B89"/>
    <w:rsid w:val="00A86C17"/>
    <w:rsid w:val="00A8761B"/>
    <w:rsid w:val="00A9024C"/>
    <w:rsid w:val="00A91F4C"/>
    <w:rsid w:val="00A92EB7"/>
    <w:rsid w:val="00A93E5D"/>
    <w:rsid w:val="00A94D43"/>
    <w:rsid w:val="00A95C5E"/>
    <w:rsid w:val="00A97786"/>
    <w:rsid w:val="00A97E08"/>
    <w:rsid w:val="00AA0E85"/>
    <w:rsid w:val="00AA2174"/>
    <w:rsid w:val="00AA22D9"/>
    <w:rsid w:val="00AA27E5"/>
    <w:rsid w:val="00AA2C30"/>
    <w:rsid w:val="00AA2D52"/>
    <w:rsid w:val="00AA38B0"/>
    <w:rsid w:val="00AA4186"/>
    <w:rsid w:val="00AA69CD"/>
    <w:rsid w:val="00AA6E65"/>
    <w:rsid w:val="00AA7560"/>
    <w:rsid w:val="00AA7731"/>
    <w:rsid w:val="00AA78F8"/>
    <w:rsid w:val="00AA7CFE"/>
    <w:rsid w:val="00AB1418"/>
    <w:rsid w:val="00AB14AB"/>
    <w:rsid w:val="00AB1628"/>
    <w:rsid w:val="00AB26C5"/>
    <w:rsid w:val="00AB31E0"/>
    <w:rsid w:val="00AB49DA"/>
    <w:rsid w:val="00AB56E7"/>
    <w:rsid w:val="00AB6F68"/>
    <w:rsid w:val="00AB70FE"/>
    <w:rsid w:val="00AB74CB"/>
    <w:rsid w:val="00AB7A58"/>
    <w:rsid w:val="00AB7B13"/>
    <w:rsid w:val="00AC02F9"/>
    <w:rsid w:val="00AC073B"/>
    <w:rsid w:val="00AC0D6F"/>
    <w:rsid w:val="00AC1AD1"/>
    <w:rsid w:val="00AC2B06"/>
    <w:rsid w:val="00AC6AB0"/>
    <w:rsid w:val="00AC7615"/>
    <w:rsid w:val="00AD0039"/>
    <w:rsid w:val="00AD18D8"/>
    <w:rsid w:val="00AD1BE9"/>
    <w:rsid w:val="00AD1E62"/>
    <w:rsid w:val="00AD27E5"/>
    <w:rsid w:val="00AD2BF0"/>
    <w:rsid w:val="00AD39AA"/>
    <w:rsid w:val="00AD42B1"/>
    <w:rsid w:val="00AD4946"/>
    <w:rsid w:val="00AD4EA9"/>
    <w:rsid w:val="00AD4EF4"/>
    <w:rsid w:val="00AD508B"/>
    <w:rsid w:val="00AD523A"/>
    <w:rsid w:val="00AD5CA4"/>
    <w:rsid w:val="00AD6EBC"/>
    <w:rsid w:val="00AD7908"/>
    <w:rsid w:val="00AD7FF4"/>
    <w:rsid w:val="00AE05F4"/>
    <w:rsid w:val="00AE0A48"/>
    <w:rsid w:val="00AE0EBD"/>
    <w:rsid w:val="00AE124F"/>
    <w:rsid w:val="00AE1E72"/>
    <w:rsid w:val="00AE2FDB"/>
    <w:rsid w:val="00AE5815"/>
    <w:rsid w:val="00AE70F8"/>
    <w:rsid w:val="00AE7196"/>
    <w:rsid w:val="00AF0FEE"/>
    <w:rsid w:val="00AF1878"/>
    <w:rsid w:val="00AF1987"/>
    <w:rsid w:val="00AF3151"/>
    <w:rsid w:val="00AF4BEF"/>
    <w:rsid w:val="00AF5B24"/>
    <w:rsid w:val="00AF5E3F"/>
    <w:rsid w:val="00AF6F62"/>
    <w:rsid w:val="00AF7A16"/>
    <w:rsid w:val="00AF7DA6"/>
    <w:rsid w:val="00AF7F7A"/>
    <w:rsid w:val="00B003E4"/>
    <w:rsid w:val="00B007D5"/>
    <w:rsid w:val="00B00FF9"/>
    <w:rsid w:val="00B0186E"/>
    <w:rsid w:val="00B01D81"/>
    <w:rsid w:val="00B0272D"/>
    <w:rsid w:val="00B03029"/>
    <w:rsid w:val="00B03060"/>
    <w:rsid w:val="00B040BA"/>
    <w:rsid w:val="00B05CA3"/>
    <w:rsid w:val="00B05DBA"/>
    <w:rsid w:val="00B06975"/>
    <w:rsid w:val="00B07D3B"/>
    <w:rsid w:val="00B07F04"/>
    <w:rsid w:val="00B10DC6"/>
    <w:rsid w:val="00B11337"/>
    <w:rsid w:val="00B1188C"/>
    <w:rsid w:val="00B11A64"/>
    <w:rsid w:val="00B11DD0"/>
    <w:rsid w:val="00B154C1"/>
    <w:rsid w:val="00B15C10"/>
    <w:rsid w:val="00B15DDD"/>
    <w:rsid w:val="00B1625B"/>
    <w:rsid w:val="00B17F25"/>
    <w:rsid w:val="00B21BD9"/>
    <w:rsid w:val="00B21BF8"/>
    <w:rsid w:val="00B23424"/>
    <w:rsid w:val="00B23442"/>
    <w:rsid w:val="00B258DB"/>
    <w:rsid w:val="00B25F18"/>
    <w:rsid w:val="00B26505"/>
    <w:rsid w:val="00B26ED0"/>
    <w:rsid w:val="00B26F85"/>
    <w:rsid w:val="00B273EF"/>
    <w:rsid w:val="00B3041A"/>
    <w:rsid w:val="00B30CDE"/>
    <w:rsid w:val="00B32102"/>
    <w:rsid w:val="00B323EA"/>
    <w:rsid w:val="00B32758"/>
    <w:rsid w:val="00B32F5B"/>
    <w:rsid w:val="00B34CBC"/>
    <w:rsid w:val="00B3501C"/>
    <w:rsid w:val="00B35F79"/>
    <w:rsid w:val="00B36BA8"/>
    <w:rsid w:val="00B36E17"/>
    <w:rsid w:val="00B37746"/>
    <w:rsid w:val="00B40A04"/>
    <w:rsid w:val="00B41D28"/>
    <w:rsid w:val="00B42C2C"/>
    <w:rsid w:val="00B435E2"/>
    <w:rsid w:val="00B43BB1"/>
    <w:rsid w:val="00B4438B"/>
    <w:rsid w:val="00B44A57"/>
    <w:rsid w:val="00B44DDD"/>
    <w:rsid w:val="00B46534"/>
    <w:rsid w:val="00B479F8"/>
    <w:rsid w:val="00B500F3"/>
    <w:rsid w:val="00B502C9"/>
    <w:rsid w:val="00B53F1A"/>
    <w:rsid w:val="00B541C5"/>
    <w:rsid w:val="00B5462E"/>
    <w:rsid w:val="00B54F29"/>
    <w:rsid w:val="00B54F47"/>
    <w:rsid w:val="00B55F96"/>
    <w:rsid w:val="00B61FF8"/>
    <w:rsid w:val="00B6270A"/>
    <w:rsid w:val="00B63142"/>
    <w:rsid w:val="00B63A9E"/>
    <w:rsid w:val="00B63B3A"/>
    <w:rsid w:val="00B64C65"/>
    <w:rsid w:val="00B665E5"/>
    <w:rsid w:val="00B67813"/>
    <w:rsid w:val="00B70DCD"/>
    <w:rsid w:val="00B719B8"/>
    <w:rsid w:val="00B72E6C"/>
    <w:rsid w:val="00B7314A"/>
    <w:rsid w:val="00B73E48"/>
    <w:rsid w:val="00B73F20"/>
    <w:rsid w:val="00B75284"/>
    <w:rsid w:val="00B758BD"/>
    <w:rsid w:val="00B75CEA"/>
    <w:rsid w:val="00B77600"/>
    <w:rsid w:val="00B777BE"/>
    <w:rsid w:val="00B77D5C"/>
    <w:rsid w:val="00B80E9A"/>
    <w:rsid w:val="00B81CBC"/>
    <w:rsid w:val="00B83B8B"/>
    <w:rsid w:val="00B840E9"/>
    <w:rsid w:val="00B84C38"/>
    <w:rsid w:val="00B85268"/>
    <w:rsid w:val="00B85884"/>
    <w:rsid w:val="00B85C8F"/>
    <w:rsid w:val="00B85F7A"/>
    <w:rsid w:val="00B867EE"/>
    <w:rsid w:val="00B90BB9"/>
    <w:rsid w:val="00B9276C"/>
    <w:rsid w:val="00B92BE0"/>
    <w:rsid w:val="00B93F71"/>
    <w:rsid w:val="00B940D6"/>
    <w:rsid w:val="00B95B00"/>
    <w:rsid w:val="00B96593"/>
    <w:rsid w:val="00B96BB6"/>
    <w:rsid w:val="00B97779"/>
    <w:rsid w:val="00BA009D"/>
    <w:rsid w:val="00BA010E"/>
    <w:rsid w:val="00BA0FAE"/>
    <w:rsid w:val="00BA22FA"/>
    <w:rsid w:val="00BA24F6"/>
    <w:rsid w:val="00BA2BA7"/>
    <w:rsid w:val="00BA36FC"/>
    <w:rsid w:val="00BA402F"/>
    <w:rsid w:val="00BA4734"/>
    <w:rsid w:val="00BA491D"/>
    <w:rsid w:val="00BA4F48"/>
    <w:rsid w:val="00BA5475"/>
    <w:rsid w:val="00BA56ED"/>
    <w:rsid w:val="00BA67C3"/>
    <w:rsid w:val="00BA6B89"/>
    <w:rsid w:val="00BA6F9F"/>
    <w:rsid w:val="00BA744B"/>
    <w:rsid w:val="00BB0060"/>
    <w:rsid w:val="00BB0AB3"/>
    <w:rsid w:val="00BB13EB"/>
    <w:rsid w:val="00BB229E"/>
    <w:rsid w:val="00BB2FDA"/>
    <w:rsid w:val="00BB3367"/>
    <w:rsid w:val="00BB396B"/>
    <w:rsid w:val="00BB3BE1"/>
    <w:rsid w:val="00BB4D6B"/>
    <w:rsid w:val="00BB5C4A"/>
    <w:rsid w:val="00BB6149"/>
    <w:rsid w:val="00BB634D"/>
    <w:rsid w:val="00BB7627"/>
    <w:rsid w:val="00BB7B40"/>
    <w:rsid w:val="00BC0A69"/>
    <w:rsid w:val="00BC187B"/>
    <w:rsid w:val="00BC1927"/>
    <w:rsid w:val="00BC1DF7"/>
    <w:rsid w:val="00BC20A0"/>
    <w:rsid w:val="00BC2B56"/>
    <w:rsid w:val="00BC2E23"/>
    <w:rsid w:val="00BC4326"/>
    <w:rsid w:val="00BC4ACE"/>
    <w:rsid w:val="00BC4F57"/>
    <w:rsid w:val="00BC5504"/>
    <w:rsid w:val="00BC65A8"/>
    <w:rsid w:val="00BD0225"/>
    <w:rsid w:val="00BD04E4"/>
    <w:rsid w:val="00BD0757"/>
    <w:rsid w:val="00BD1DF1"/>
    <w:rsid w:val="00BD2EEE"/>
    <w:rsid w:val="00BD3180"/>
    <w:rsid w:val="00BD3794"/>
    <w:rsid w:val="00BD37DE"/>
    <w:rsid w:val="00BD428C"/>
    <w:rsid w:val="00BD42F2"/>
    <w:rsid w:val="00BD522F"/>
    <w:rsid w:val="00BD5FA9"/>
    <w:rsid w:val="00BE0398"/>
    <w:rsid w:val="00BE0B91"/>
    <w:rsid w:val="00BE1BA7"/>
    <w:rsid w:val="00BE69E7"/>
    <w:rsid w:val="00BE6B68"/>
    <w:rsid w:val="00BE6E04"/>
    <w:rsid w:val="00BF2259"/>
    <w:rsid w:val="00BF22D1"/>
    <w:rsid w:val="00BF26AB"/>
    <w:rsid w:val="00BF3022"/>
    <w:rsid w:val="00BF45AE"/>
    <w:rsid w:val="00BF4940"/>
    <w:rsid w:val="00BF58EA"/>
    <w:rsid w:val="00BF5D6B"/>
    <w:rsid w:val="00BF5F2E"/>
    <w:rsid w:val="00BF76BF"/>
    <w:rsid w:val="00C00788"/>
    <w:rsid w:val="00C00D3B"/>
    <w:rsid w:val="00C013B6"/>
    <w:rsid w:val="00C02198"/>
    <w:rsid w:val="00C02202"/>
    <w:rsid w:val="00C02975"/>
    <w:rsid w:val="00C03A38"/>
    <w:rsid w:val="00C0470F"/>
    <w:rsid w:val="00C048B2"/>
    <w:rsid w:val="00C04AC3"/>
    <w:rsid w:val="00C06300"/>
    <w:rsid w:val="00C06848"/>
    <w:rsid w:val="00C06C76"/>
    <w:rsid w:val="00C06CE1"/>
    <w:rsid w:val="00C06EC3"/>
    <w:rsid w:val="00C070D7"/>
    <w:rsid w:val="00C10169"/>
    <w:rsid w:val="00C10BC8"/>
    <w:rsid w:val="00C10CCE"/>
    <w:rsid w:val="00C123BA"/>
    <w:rsid w:val="00C1263D"/>
    <w:rsid w:val="00C12A7A"/>
    <w:rsid w:val="00C15211"/>
    <w:rsid w:val="00C167E9"/>
    <w:rsid w:val="00C17773"/>
    <w:rsid w:val="00C17E9A"/>
    <w:rsid w:val="00C201DE"/>
    <w:rsid w:val="00C20967"/>
    <w:rsid w:val="00C21361"/>
    <w:rsid w:val="00C226D5"/>
    <w:rsid w:val="00C227EF"/>
    <w:rsid w:val="00C2399E"/>
    <w:rsid w:val="00C2406E"/>
    <w:rsid w:val="00C243E9"/>
    <w:rsid w:val="00C25B00"/>
    <w:rsid w:val="00C26A53"/>
    <w:rsid w:val="00C3074D"/>
    <w:rsid w:val="00C3076B"/>
    <w:rsid w:val="00C309DE"/>
    <w:rsid w:val="00C324C4"/>
    <w:rsid w:val="00C32C14"/>
    <w:rsid w:val="00C32DCF"/>
    <w:rsid w:val="00C33ABB"/>
    <w:rsid w:val="00C3486F"/>
    <w:rsid w:val="00C3778E"/>
    <w:rsid w:val="00C37A55"/>
    <w:rsid w:val="00C37CBE"/>
    <w:rsid w:val="00C37E86"/>
    <w:rsid w:val="00C403E1"/>
    <w:rsid w:val="00C40D70"/>
    <w:rsid w:val="00C42342"/>
    <w:rsid w:val="00C43DE3"/>
    <w:rsid w:val="00C44F9F"/>
    <w:rsid w:val="00C46377"/>
    <w:rsid w:val="00C47677"/>
    <w:rsid w:val="00C47D53"/>
    <w:rsid w:val="00C505CB"/>
    <w:rsid w:val="00C50E6E"/>
    <w:rsid w:val="00C5164B"/>
    <w:rsid w:val="00C5261F"/>
    <w:rsid w:val="00C52AFE"/>
    <w:rsid w:val="00C5340A"/>
    <w:rsid w:val="00C602DF"/>
    <w:rsid w:val="00C60AB2"/>
    <w:rsid w:val="00C60D5D"/>
    <w:rsid w:val="00C61A76"/>
    <w:rsid w:val="00C61EC9"/>
    <w:rsid w:val="00C622DC"/>
    <w:rsid w:val="00C62F13"/>
    <w:rsid w:val="00C63762"/>
    <w:rsid w:val="00C643F6"/>
    <w:rsid w:val="00C64AEF"/>
    <w:rsid w:val="00C658AC"/>
    <w:rsid w:val="00C65AD4"/>
    <w:rsid w:val="00C65D3A"/>
    <w:rsid w:val="00C661B2"/>
    <w:rsid w:val="00C66719"/>
    <w:rsid w:val="00C67FC2"/>
    <w:rsid w:val="00C71C02"/>
    <w:rsid w:val="00C728E3"/>
    <w:rsid w:val="00C72CBC"/>
    <w:rsid w:val="00C7531B"/>
    <w:rsid w:val="00C76BAB"/>
    <w:rsid w:val="00C77172"/>
    <w:rsid w:val="00C7759E"/>
    <w:rsid w:val="00C779D8"/>
    <w:rsid w:val="00C77B81"/>
    <w:rsid w:val="00C81253"/>
    <w:rsid w:val="00C81B22"/>
    <w:rsid w:val="00C824DB"/>
    <w:rsid w:val="00C84AD2"/>
    <w:rsid w:val="00C84F7C"/>
    <w:rsid w:val="00C85FD0"/>
    <w:rsid w:val="00C86B0F"/>
    <w:rsid w:val="00C874B4"/>
    <w:rsid w:val="00C879ED"/>
    <w:rsid w:val="00C910D1"/>
    <w:rsid w:val="00C9117C"/>
    <w:rsid w:val="00C93FE7"/>
    <w:rsid w:val="00C942E0"/>
    <w:rsid w:val="00C95629"/>
    <w:rsid w:val="00C95F5B"/>
    <w:rsid w:val="00C96572"/>
    <w:rsid w:val="00C96C5A"/>
    <w:rsid w:val="00C96FD3"/>
    <w:rsid w:val="00C97BB8"/>
    <w:rsid w:val="00CA060D"/>
    <w:rsid w:val="00CA105B"/>
    <w:rsid w:val="00CA1FAA"/>
    <w:rsid w:val="00CA2117"/>
    <w:rsid w:val="00CA212E"/>
    <w:rsid w:val="00CA259C"/>
    <w:rsid w:val="00CA38D9"/>
    <w:rsid w:val="00CA3B03"/>
    <w:rsid w:val="00CA41AF"/>
    <w:rsid w:val="00CA4504"/>
    <w:rsid w:val="00CA545C"/>
    <w:rsid w:val="00CA63B7"/>
    <w:rsid w:val="00CA6B9A"/>
    <w:rsid w:val="00CA7DD6"/>
    <w:rsid w:val="00CB1D5F"/>
    <w:rsid w:val="00CB20C9"/>
    <w:rsid w:val="00CB2F15"/>
    <w:rsid w:val="00CB3117"/>
    <w:rsid w:val="00CB365E"/>
    <w:rsid w:val="00CB3711"/>
    <w:rsid w:val="00CB3877"/>
    <w:rsid w:val="00CB45C9"/>
    <w:rsid w:val="00CB4D97"/>
    <w:rsid w:val="00CB56D1"/>
    <w:rsid w:val="00CB654F"/>
    <w:rsid w:val="00CB6EAD"/>
    <w:rsid w:val="00CB7368"/>
    <w:rsid w:val="00CC0093"/>
    <w:rsid w:val="00CC01A3"/>
    <w:rsid w:val="00CC0650"/>
    <w:rsid w:val="00CC0954"/>
    <w:rsid w:val="00CC0F46"/>
    <w:rsid w:val="00CC197B"/>
    <w:rsid w:val="00CC230A"/>
    <w:rsid w:val="00CC265A"/>
    <w:rsid w:val="00CC3401"/>
    <w:rsid w:val="00CC3D08"/>
    <w:rsid w:val="00CC47F1"/>
    <w:rsid w:val="00CC5674"/>
    <w:rsid w:val="00CC6DF3"/>
    <w:rsid w:val="00CC6E3A"/>
    <w:rsid w:val="00CD0699"/>
    <w:rsid w:val="00CD15B2"/>
    <w:rsid w:val="00CD1CAE"/>
    <w:rsid w:val="00CD29BF"/>
    <w:rsid w:val="00CD2FE2"/>
    <w:rsid w:val="00CD31CD"/>
    <w:rsid w:val="00CD33FD"/>
    <w:rsid w:val="00CD4399"/>
    <w:rsid w:val="00CD5BD6"/>
    <w:rsid w:val="00CD69D7"/>
    <w:rsid w:val="00CD7132"/>
    <w:rsid w:val="00CE01B5"/>
    <w:rsid w:val="00CE04A5"/>
    <w:rsid w:val="00CE1434"/>
    <w:rsid w:val="00CE1BE2"/>
    <w:rsid w:val="00CE2422"/>
    <w:rsid w:val="00CE3268"/>
    <w:rsid w:val="00CE386C"/>
    <w:rsid w:val="00CE4DC7"/>
    <w:rsid w:val="00CE557B"/>
    <w:rsid w:val="00CE5B6F"/>
    <w:rsid w:val="00CE5EDE"/>
    <w:rsid w:val="00CE61EB"/>
    <w:rsid w:val="00CE61FE"/>
    <w:rsid w:val="00CE6250"/>
    <w:rsid w:val="00CE658F"/>
    <w:rsid w:val="00CE6934"/>
    <w:rsid w:val="00CE6E33"/>
    <w:rsid w:val="00CE7340"/>
    <w:rsid w:val="00CE75DB"/>
    <w:rsid w:val="00CF13C6"/>
    <w:rsid w:val="00CF1D6B"/>
    <w:rsid w:val="00CF3A24"/>
    <w:rsid w:val="00CF6586"/>
    <w:rsid w:val="00CF6D31"/>
    <w:rsid w:val="00CF6E87"/>
    <w:rsid w:val="00CF7F51"/>
    <w:rsid w:val="00D01533"/>
    <w:rsid w:val="00D01597"/>
    <w:rsid w:val="00D01894"/>
    <w:rsid w:val="00D02CF6"/>
    <w:rsid w:val="00D0409D"/>
    <w:rsid w:val="00D0414A"/>
    <w:rsid w:val="00D0551A"/>
    <w:rsid w:val="00D05649"/>
    <w:rsid w:val="00D0576C"/>
    <w:rsid w:val="00D064C6"/>
    <w:rsid w:val="00D10E23"/>
    <w:rsid w:val="00D10ED8"/>
    <w:rsid w:val="00D11120"/>
    <w:rsid w:val="00D123F7"/>
    <w:rsid w:val="00D1622E"/>
    <w:rsid w:val="00D162BD"/>
    <w:rsid w:val="00D17CD9"/>
    <w:rsid w:val="00D17D21"/>
    <w:rsid w:val="00D20773"/>
    <w:rsid w:val="00D21054"/>
    <w:rsid w:val="00D22DAB"/>
    <w:rsid w:val="00D249AB"/>
    <w:rsid w:val="00D24ABD"/>
    <w:rsid w:val="00D24B4D"/>
    <w:rsid w:val="00D2587A"/>
    <w:rsid w:val="00D262E7"/>
    <w:rsid w:val="00D26333"/>
    <w:rsid w:val="00D27FFA"/>
    <w:rsid w:val="00D30375"/>
    <w:rsid w:val="00D30888"/>
    <w:rsid w:val="00D30C66"/>
    <w:rsid w:val="00D30E07"/>
    <w:rsid w:val="00D31147"/>
    <w:rsid w:val="00D31541"/>
    <w:rsid w:val="00D3305E"/>
    <w:rsid w:val="00D339DE"/>
    <w:rsid w:val="00D33B41"/>
    <w:rsid w:val="00D33DAF"/>
    <w:rsid w:val="00D35582"/>
    <w:rsid w:val="00D360B8"/>
    <w:rsid w:val="00D365F4"/>
    <w:rsid w:val="00D36B40"/>
    <w:rsid w:val="00D36E77"/>
    <w:rsid w:val="00D37063"/>
    <w:rsid w:val="00D37656"/>
    <w:rsid w:val="00D404FF"/>
    <w:rsid w:val="00D41850"/>
    <w:rsid w:val="00D43059"/>
    <w:rsid w:val="00D43B6E"/>
    <w:rsid w:val="00D456A2"/>
    <w:rsid w:val="00D45BCD"/>
    <w:rsid w:val="00D45D3A"/>
    <w:rsid w:val="00D465CF"/>
    <w:rsid w:val="00D467AD"/>
    <w:rsid w:val="00D46980"/>
    <w:rsid w:val="00D469FA"/>
    <w:rsid w:val="00D47F39"/>
    <w:rsid w:val="00D47F6B"/>
    <w:rsid w:val="00D500C6"/>
    <w:rsid w:val="00D501D0"/>
    <w:rsid w:val="00D51BF8"/>
    <w:rsid w:val="00D5331B"/>
    <w:rsid w:val="00D5560C"/>
    <w:rsid w:val="00D5562D"/>
    <w:rsid w:val="00D561DA"/>
    <w:rsid w:val="00D6135F"/>
    <w:rsid w:val="00D61DB5"/>
    <w:rsid w:val="00D62AFB"/>
    <w:rsid w:val="00D637B5"/>
    <w:rsid w:val="00D6493C"/>
    <w:rsid w:val="00D6534C"/>
    <w:rsid w:val="00D66B7D"/>
    <w:rsid w:val="00D66CD5"/>
    <w:rsid w:val="00D673B7"/>
    <w:rsid w:val="00D6766C"/>
    <w:rsid w:val="00D70F6A"/>
    <w:rsid w:val="00D7106D"/>
    <w:rsid w:val="00D719E6"/>
    <w:rsid w:val="00D7239B"/>
    <w:rsid w:val="00D72595"/>
    <w:rsid w:val="00D725FF"/>
    <w:rsid w:val="00D72EE2"/>
    <w:rsid w:val="00D7348E"/>
    <w:rsid w:val="00D73EF7"/>
    <w:rsid w:val="00D7412B"/>
    <w:rsid w:val="00D75ADF"/>
    <w:rsid w:val="00D762D5"/>
    <w:rsid w:val="00D76ADB"/>
    <w:rsid w:val="00D76C64"/>
    <w:rsid w:val="00D773C3"/>
    <w:rsid w:val="00D80209"/>
    <w:rsid w:val="00D81029"/>
    <w:rsid w:val="00D82064"/>
    <w:rsid w:val="00D82BB1"/>
    <w:rsid w:val="00D85AC5"/>
    <w:rsid w:val="00D862FF"/>
    <w:rsid w:val="00D8634A"/>
    <w:rsid w:val="00D863A4"/>
    <w:rsid w:val="00D86B5B"/>
    <w:rsid w:val="00D874D7"/>
    <w:rsid w:val="00D9001F"/>
    <w:rsid w:val="00D9102A"/>
    <w:rsid w:val="00D91B49"/>
    <w:rsid w:val="00D936D0"/>
    <w:rsid w:val="00D93D69"/>
    <w:rsid w:val="00D93D99"/>
    <w:rsid w:val="00D95591"/>
    <w:rsid w:val="00D95D3C"/>
    <w:rsid w:val="00D9700B"/>
    <w:rsid w:val="00DA2ACA"/>
    <w:rsid w:val="00DA33A5"/>
    <w:rsid w:val="00DA3AD4"/>
    <w:rsid w:val="00DA4448"/>
    <w:rsid w:val="00DA4C7D"/>
    <w:rsid w:val="00DA68EE"/>
    <w:rsid w:val="00DA6C7A"/>
    <w:rsid w:val="00DA736A"/>
    <w:rsid w:val="00DA79E5"/>
    <w:rsid w:val="00DA7E09"/>
    <w:rsid w:val="00DB0F44"/>
    <w:rsid w:val="00DB2084"/>
    <w:rsid w:val="00DB227F"/>
    <w:rsid w:val="00DB31C1"/>
    <w:rsid w:val="00DB42BC"/>
    <w:rsid w:val="00DB5761"/>
    <w:rsid w:val="00DB5AA1"/>
    <w:rsid w:val="00DB6E4F"/>
    <w:rsid w:val="00DB7B85"/>
    <w:rsid w:val="00DC0D1A"/>
    <w:rsid w:val="00DC18E0"/>
    <w:rsid w:val="00DC1F7F"/>
    <w:rsid w:val="00DC28B9"/>
    <w:rsid w:val="00DC2F79"/>
    <w:rsid w:val="00DC3B5A"/>
    <w:rsid w:val="00DC433C"/>
    <w:rsid w:val="00DC4426"/>
    <w:rsid w:val="00DC451E"/>
    <w:rsid w:val="00DC486B"/>
    <w:rsid w:val="00DC5144"/>
    <w:rsid w:val="00DC5B99"/>
    <w:rsid w:val="00DC6873"/>
    <w:rsid w:val="00DC6F2F"/>
    <w:rsid w:val="00DC768D"/>
    <w:rsid w:val="00DD19D6"/>
    <w:rsid w:val="00DD23B2"/>
    <w:rsid w:val="00DD249B"/>
    <w:rsid w:val="00DD3283"/>
    <w:rsid w:val="00DD36C2"/>
    <w:rsid w:val="00DD4A06"/>
    <w:rsid w:val="00DD4F45"/>
    <w:rsid w:val="00DD6884"/>
    <w:rsid w:val="00DE05B0"/>
    <w:rsid w:val="00DE128F"/>
    <w:rsid w:val="00DE1C97"/>
    <w:rsid w:val="00DE229F"/>
    <w:rsid w:val="00DE28BE"/>
    <w:rsid w:val="00DE3D2B"/>
    <w:rsid w:val="00DE42D6"/>
    <w:rsid w:val="00DE485B"/>
    <w:rsid w:val="00DE52EF"/>
    <w:rsid w:val="00DE535A"/>
    <w:rsid w:val="00DE6881"/>
    <w:rsid w:val="00DE6BDA"/>
    <w:rsid w:val="00DE7351"/>
    <w:rsid w:val="00DF012B"/>
    <w:rsid w:val="00DF090E"/>
    <w:rsid w:val="00DF181F"/>
    <w:rsid w:val="00DF22C9"/>
    <w:rsid w:val="00DF4976"/>
    <w:rsid w:val="00DF5CA2"/>
    <w:rsid w:val="00DF60CC"/>
    <w:rsid w:val="00DF6C08"/>
    <w:rsid w:val="00E001C6"/>
    <w:rsid w:val="00E01B62"/>
    <w:rsid w:val="00E01E08"/>
    <w:rsid w:val="00E03B3E"/>
    <w:rsid w:val="00E03FA4"/>
    <w:rsid w:val="00E057A4"/>
    <w:rsid w:val="00E05D5C"/>
    <w:rsid w:val="00E05F3D"/>
    <w:rsid w:val="00E072BA"/>
    <w:rsid w:val="00E1014C"/>
    <w:rsid w:val="00E108D6"/>
    <w:rsid w:val="00E10EC5"/>
    <w:rsid w:val="00E10F13"/>
    <w:rsid w:val="00E11331"/>
    <w:rsid w:val="00E1494A"/>
    <w:rsid w:val="00E14BC6"/>
    <w:rsid w:val="00E14CF8"/>
    <w:rsid w:val="00E14EC9"/>
    <w:rsid w:val="00E15249"/>
    <w:rsid w:val="00E154FE"/>
    <w:rsid w:val="00E16097"/>
    <w:rsid w:val="00E17926"/>
    <w:rsid w:val="00E211FC"/>
    <w:rsid w:val="00E215FC"/>
    <w:rsid w:val="00E23215"/>
    <w:rsid w:val="00E24572"/>
    <w:rsid w:val="00E25128"/>
    <w:rsid w:val="00E2615D"/>
    <w:rsid w:val="00E2658F"/>
    <w:rsid w:val="00E2704C"/>
    <w:rsid w:val="00E3256E"/>
    <w:rsid w:val="00E3293B"/>
    <w:rsid w:val="00E33251"/>
    <w:rsid w:val="00E333DC"/>
    <w:rsid w:val="00E33557"/>
    <w:rsid w:val="00E335E2"/>
    <w:rsid w:val="00E34191"/>
    <w:rsid w:val="00E342EC"/>
    <w:rsid w:val="00E3517A"/>
    <w:rsid w:val="00E369AF"/>
    <w:rsid w:val="00E36DB7"/>
    <w:rsid w:val="00E371A8"/>
    <w:rsid w:val="00E372F5"/>
    <w:rsid w:val="00E37638"/>
    <w:rsid w:val="00E3782C"/>
    <w:rsid w:val="00E37F41"/>
    <w:rsid w:val="00E40B54"/>
    <w:rsid w:val="00E41799"/>
    <w:rsid w:val="00E42099"/>
    <w:rsid w:val="00E4215A"/>
    <w:rsid w:val="00E42A64"/>
    <w:rsid w:val="00E43EF5"/>
    <w:rsid w:val="00E444CE"/>
    <w:rsid w:val="00E44C32"/>
    <w:rsid w:val="00E451F7"/>
    <w:rsid w:val="00E45378"/>
    <w:rsid w:val="00E45B2C"/>
    <w:rsid w:val="00E46473"/>
    <w:rsid w:val="00E46613"/>
    <w:rsid w:val="00E467E4"/>
    <w:rsid w:val="00E50591"/>
    <w:rsid w:val="00E50CC3"/>
    <w:rsid w:val="00E513A5"/>
    <w:rsid w:val="00E52919"/>
    <w:rsid w:val="00E53C60"/>
    <w:rsid w:val="00E54220"/>
    <w:rsid w:val="00E54B90"/>
    <w:rsid w:val="00E54E98"/>
    <w:rsid w:val="00E55063"/>
    <w:rsid w:val="00E562DA"/>
    <w:rsid w:val="00E60CA0"/>
    <w:rsid w:val="00E611C6"/>
    <w:rsid w:val="00E62AAB"/>
    <w:rsid w:val="00E63024"/>
    <w:rsid w:val="00E63380"/>
    <w:rsid w:val="00E6377F"/>
    <w:rsid w:val="00E63AC3"/>
    <w:rsid w:val="00E63B0C"/>
    <w:rsid w:val="00E63E80"/>
    <w:rsid w:val="00E63F43"/>
    <w:rsid w:val="00E6442B"/>
    <w:rsid w:val="00E65035"/>
    <w:rsid w:val="00E67199"/>
    <w:rsid w:val="00E67AA4"/>
    <w:rsid w:val="00E702C4"/>
    <w:rsid w:val="00E70FFC"/>
    <w:rsid w:val="00E713E0"/>
    <w:rsid w:val="00E72512"/>
    <w:rsid w:val="00E736F8"/>
    <w:rsid w:val="00E73B43"/>
    <w:rsid w:val="00E74574"/>
    <w:rsid w:val="00E74FA5"/>
    <w:rsid w:val="00E74FF7"/>
    <w:rsid w:val="00E768FF"/>
    <w:rsid w:val="00E76BEB"/>
    <w:rsid w:val="00E80C0D"/>
    <w:rsid w:val="00E80F2A"/>
    <w:rsid w:val="00E81172"/>
    <w:rsid w:val="00E81177"/>
    <w:rsid w:val="00E8137D"/>
    <w:rsid w:val="00E81B61"/>
    <w:rsid w:val="00E8243A"/>
    <w:rsid w:val="00E82580"/>
    <w:rsid w:val="00E830A5"/>
    <w:rsid w:val="00E83AB1"/>
    <w:rsid w:val="00E83E77"/>
    <w:rsid w:val="00E849C2"/>
    <w:rsid w:val="00E85698"/>
    <w:rsid w:val="00E87566"/>
    <w:rsid w:val="00E900AB"/>
    <w:rsid w:val="00E91444"/>
    <w:rsid w:val="00E91570"/>
    <w:rsid w:val="00E92042"/>
    <w:rsid w:val="00E939BB"/>
    <w:rsid w:val="00E94188"/>
    <w:rsid w:val="00E946AE"/>
    <w:rsid w:val="00E94734"/>
    <w:rsid w:val="00E9573B"/>
    <w:rsid w:val="00EA0FBA"/>
    <w:rsid w:val="00EA1B7B"/>
    <w:rsid w:val="00EA2553"/>
    <w:rsid w:val="00EA2984"/>
    <w:rsid w:val="00EA3154"/>
    <w:rsid w:val="00EA3E2E"/>
    <w:rsid w:val="00EA40AF"/>
    <w:rsid w:val="00EA5092"/>
    <w:rsid w:val="00EA50A1"/>
    <w:rsid w:val="00EA6779"/>
    <w:rsid w:val="00EA7E44"/>
    <w:rsid w:val="00EB1263"/>
    <w:rsid w:val="00EB18CE"/>
    <w:rsid w:val="00EB1EDA"/>
    <w:rsid w:val="00EB2993"/>
    <w:rsid w:val="00EB3E4B"/>
    <w:rsid w:val="00EB524C"/>
    <w:rsid w:val="00EB558F"/>
    <w:rsid w:val="00EB6889"/>
    <w:rsid w:val="00EB6BA0"/>
    <w:rsid w:val="00EB6BCD"/>
    <w:rsid w:val="00EB74C8"/>
    <w:rsid w:val="00EB7E56"/>
    <w:rsid w:val="00EC045C"/>
    <w:rsid w:val="00EC05F2"/>
    <w:rsid w:val="00EC0C11"/>
    <w:rsid w:val="00EC1142"/>
    <w:rsid w:val="00EC2B0D"/>
    <w:rsid w:val="00EC3525"/>
    <w:rsid w:val="00EC3EBE"/>
    <w:rsid w:val="00EC5AAC"/>
    <w:rsid w:val="00EC5DDE"/>
    <w:rsid w:val="00EC69F0"/>
    <w:rsid w:val="00ED0055"/>
    <w:rsid w:val="00ED11FC"/>
    <w:rsid w:val="00ED1E8D"/>
    <w:rsid w:val="00ED3168"/>
    <w:rsid w:val="00ED3472"/>
    <w:rsid w:val="00ED3D26"/>
    <w:rsid w:val="00ED4AA5"/>
    <w:rsid w:val="00ED4CA3"/>
    <w:rsid w:val="00ED546E"/>
    <w:rsid w:val="00ED57A4"/>
    <w:rsid w:val="00ED6024"/>
    <w:rsid w:val="00ED6385"/>
    <w:rsid w:val="00EE0467"/>
    <w:rsid w:val="00EE0C35"/>
    <w:rsid w:val="00EE1590"/>
    <w:rsid w:val="00EE1CC3"/>
    <w:rsid w:val="00EE3B26"/>
    <w:rsid w:val="00EE6AD8"/>
    <w:rsid w:val="00EF29A8"/>
    <w:rsid w:val="00EF2E0C"/>
    <w:rsid w:val="00EF3167"/>
    <w:rsid w:val="00EF3EB5"/>
    <w:rsid w:val="00EF52C2"/>
    <w:rsid w:val="00EF6A1C"/>
    <w:rsid w:val="00EF74EF"/>
    <w:rsid w:val="00F0028B"/>
    <w:rsid w:val="00F00C74"/>
    <w:rsid w:val="00F01F87"/>
    <w:rsid w:val="00F029C5"/>
    <w:rsid w:val="00F029C8"/>
    <w:rsid w:val="00F02EE7"/>
    <w:rsid w:val="00F03127"/>
    <w:rsid w:val="00F03BB6"/>
    <w:rsid w:val="00F04ECD"/>
    <w:rsid w:val="00F05C19"/>
    <w:rsid w:val="00F06270"/>
    <w:rsid w:val="00F0682C"/>
    <w:rsid w:val="00F06F6B"/>
    <w:rsid w:val="00F07163"/>
    <w:rsid w:val="00F0748E"/>
    <w:rsid w:val="00F079B2"/>
    <w:rsid w:val="00F10177"/>
    <w:rsid w:val="00F11103"/>
    <w:rsid w:val="00F11538"/>
    <w:rsid w:val="00F1195C"/>
    <w:rsid w:val="00F11C73"/>
    <w:rsid w:val="00F11EDB"/>
    <w:rsid w:val="00F120B6"/>
    <w:rsid w:val="00F1266A"/>
    <w:rsid w:val="00F163A5"/>
    <w:rsid w:val="00F16EAF"/>
    <w:rsid w:val="00F175DD"/>
    <w:rsid w:val="00F20374"/>
    <w:rsid w:val="00F209DB"/>
    <w:rsid w:val="00F20A30"/>
    <w:rsid w:val="00F20B38"/>
    <w:rsid w:val="00F2228B"/>
    <w:rsid w:val="00F22A6B"/>
    <w:rsid w:val="00F235CB"/>
    <w:rsid w:val="00F24076"/>
    <w:rsid w:val="00F24313"/>
    <w:rsid w:val="00F24977"/>
    <w:rsid w:val="00F24D07"/>
    <w:rsid w:val="00F25025"/>
    <w:rsid w:val="00F258F6"/>
    <w:rsid w:val="00F25B13"/>
    <w:rsid w:val="00F26B5E"/>
    <w:rsid w:val="00F27EB0"/>
    <w:rsid w:val="00F30313"/>
    <w:rsid w:val="00F30EA6"/>
    <w:rsid w:val="00F327A7"/>
    <w:rsid w:val="00F32B12"/>
    <w:rsid w:val="00F32F48"/>
    <w:rsid w:val="00F33453"/>
    <w:rsid w:val="00F334BB"/>
    <w:rsid w:val="00F3415A"/>
    <w:rsid w:val="00F34D7D"/>
    <w:rsid w:val="00F351F9"/>
    <w:rsid w:val="00F36E54"/>
    <w:rsid w:val="00F3735E"/>
    <w:rsid w:val="00F37477"/>
    <w:rsid w:val="00F400F7"/>
    <w:rsid w:val="00F409AF"/>
    <w:rsid w:val="00F4140B"/>
    <w:rsid w:val="00F415DB"/>
    <w:rsid w:val="00F420BF"/>
    <w:rsid w:val="00F4225E"/>
    <w:rsid w:val="00F426C3"/>
    <w:rsid w:val="00F44D4B"/>
    <w:rsid w:val="00F45BA5"/>
    <w:rsid w:val="00F45DB0"/>
    <w:rsid w:val="00F45DCB"/>
    <w:rsid w:val="00F45E93"/>
    <w:rsid w:val="00F46F29"/>
    <w:rsid w:val="00F47BB5"/>
    <w:rsid w:val="00F514BF"/>
    <w:rsid w:val="00F51B48"/>
    <w:rsid w:val="00F520E9"/>
    <w:rsid w:val="00F540A3"/>
    <w:rsid w:val="00F545A0"/>
    <w:rsid w:val="00F54958"/>
    <w:rsid w:val="00F55812"/>
    <w:rsid w:val="00F55E61"/>
    <w:rsid w:val="00F569C9"/>
    <w:rsid w:val="00F5703F"/>
    <w:rsid w:val="00F60F4C"/>
    <w:rsid w:val="00F61113"/>
    <w:rsid w:val="00F614B1"/>
    <w:rsid w:val="00F6263F"/>
    <w:rsid w:val="00F6331E"/>
    <w:rsid w:val="00F63703"/>
    <w:rsid w:val="00F63F3F"/>
    <w:rsid w:val="00F654D9"/>
    <w:rsid w:val="00F6651D"/>
    <w:rsid w:val="00F67D11"/>
    <w:rsid w:val="00F67FCA"/>
    <w:rsid w:val="00F72711"/>
    <w:rsid w:val="00F72A16"/>
    <w:rsid w:val="00F737B9"/>
    <w:rsid w:val="00F75F0C"/>
    <w:rsid w:val="00F76644"/>
    <w:rsid w:val="00F76696"/>
    <w:rsid w:val="00F771AD"/>
    <w:rsid w:val="00F7781D"/>
    <w:rsid w:val="00F779B9"/>
    <w:rsid w:val="00F80597"/>
    <w:rsid w:val="00F81323"/>
    <w:rsid w:val="00F82465"/>
    <w:rsid w:val="00F8250C"/>
    <w:rsid w:val="00F827DB"/>
    <w:rsid w:val="00F84AC5"/>
    <w:rsid w:val="00F84D21"/>
    <w:rsid w:val="00F90388"/>
    <w:rsid w:val="00F9203F"/>
    <w:rsid w:val="00F9248E"/>
    <w:rsid w:val="00F927AB"/>
    <w:rsid w:val="00F9393D"/>
    <w:rsid w:val="00F94128"/>
    <w:rsid w:val="00F9452F"/>
    <w:rsid w:val="00F94632"/>
    <w:rsid w:val="00F95676"/>
    <w:rsid w:val="00F95EFB"/>
    <w:rsid w:val="00F95F00"/>
    <w:rsid w:val="00F9640B"/>
    <w:rsid w:val="00F96795"/>
    <w:rsid w:val="00F9727F"/>
    <w:rsid w:val="00FA0EB2"/>
    <w:rsid w:val="00FA2B6C"/>
    <w:rsid w:val="00FA2D0F"/>
    <w:rsid w:val="00FA3285"/>
    <w:rsid w:val="00FA3E02"/>
    <w:rsid w:val="00FA6100"/>
    <w:rsid w:val="00FA74C4"/>
    <w:rsid w:val="00FB1171"/>
    <w:rsid w:val="00FB17E3"/>
    <w:rsid w:val="00FB20CF"/>
    <w:rsid w:val="00FB21A6"/>
    <w:rsid w:val="00FB4FC9"/>
    <w:rsid w:val="00FC031C"/>
    <w:rsid w:val="00FC085D"/>
    <w:rsid w:val="00FC3FDD"/>
    <w:rsid w:val="00FC43F1"/>
    <w:rsid w:val="00FC44BB"/>
    <w:rsid w:val="00FC499E"/>
    <w:rsid w:val="00FC51C7"/>
    <w:rsid w:val="00FC51F3"/>
    <w:rsid w:val="00FC54F9"/>
    <w:rsid w:val="00FC63AB"/>
    <w:rsid w:val="00FC6544"/>
    <w:rsid w:val="00FC6A85"/>
    <w:rsid w:val="00FC74E3"/>
    <w:rsid w:val="00FD0510"/>
    <w:rsid w:val="00FD0A4A"/>
    <w:rsid w:val="00FD0BDC"/>
    <w:rsid w:val="00FD24CA"/>
    <w:rsid w:val="00FD2F89"/>
    <w:rsid w:val="00FD369A"/>
    <w:rsid w:val="00FD4479"/>
    <w:rsid w:val="00FD53AF"/>
    <w:rsid w:val="00FD5AA2"/>
    <w:rsid w:val="00FD61AF"/>
    <w:rsid w:val="00FD6408"/>
    <w:rsid w:val="00FD69FC"/>
    <w:rsid w:val="00FD781D"/>
    <w:rsid w:val="00FD7D6A"/>
    <w:rsid w:val="00FE2922"/>
    <w:rsid w:val="00FE2D70"/>
    <w:rsid w:val="00FE42D9"/>
    <w:rsid w:val="00FE45B7"/>
    <w:rsid w:val="00FE5842"/>
    <w:rsid w:val="00FE6320"/>
    <w:rsid w:val="00FF0AAB"/>
    <w:rsid w:val="00FF0C72"/>
    <w:rsid w:val="00FF1A92"/>
    <w:rsid w:val="00FF1B80"/>
    <w:rsid w:val="00FF1D0D"/>
    <w:rsid w:val="00FF3459"/>
    <w:rsid w:val="00FF4391"/>
    <w:rsid w:val="00FF469C"/>
    <w:rsid w:val="00FF4A4C"/>
    <w:rsid w:val="00FF5157"/>
    <w:rsid w:val="00FF57F9"/>
    <w:rsid w:val="00FF5AF1"/>
    <w:rsid w:val="00FF625E"/>
    <w:rsid w:val="00FF7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873B76"/>
  <w15:docId w15:val="{679F97D1-9C24-4D6A-A34D-9851C97B1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591"/>
    <w:pPr>
      <w:spacing w:after="60"/>
    </w:pPr>
    <w:rPr>
      <w:rFonts w:ascii="Arial" w:hAnsi="Arial" w:cs="Arial"/>
      <w:sz w:val="16"/>
      <w:szCs w:val="16"/>
      <w:lang w:val="en-GB" w:eastAsia="nl-NL"/>
    </w:rPr>
  </w:style>
  <w:style w:type="paragraph" w:styleId="Heading1">
    <w:name w:val="heading 1"/>
    <w:basedOn w:val="Normal"/>
    <w:next w:val="Normal"/>
    <w:link w:val="Heading1Char"/>
    <w:rsid w:val="000401C3"/>
    <w:pPr>
      <w:keepNext/>
      <w:spacing w:before="240"/>
      <w:outlineLvl w:val="0"/>
    </w:pPr>
    <w:rPr>
      <w:rFonts w:ascii="Cambria" w:hAnsi="Cambria" w:cs="Times New Roman"/>
      <w:b/>
      <w:bCs/>
      <w:kern w:val="32"/>
      <w:sz w:val="32"/>
      <w:szCs w:val="3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6E5C"/>
    <w:pPr>
      <w:tabs>
        <w:tab w:val="center" w:pos="4536"/>
        <w:tab w:val="right" w:pos="9072"/>
      </w:tabs>
    </w:pPr>
    <w:rPr>
      <w:rFonts w:cs="Times New Roman"/>
    </w:rPr>
  </w:style>
  <w:style w:type="character" w:customStyle="1" w:styleId="HeaderChar">
    <w:name w:val="Header Char"/>
    <w:link w:val="Header"/>
    <w:rsid w:val="001E6E5C"/>
    <w:rPr>
      <w:rFonts w:ascii="Arial" w:hAnsi="Arial" w:cs="Arial"/>
      <w:sz w:val="16"/>
      <w:szCs w:val="16"/>
      <w:lang w:val="en-GB" w:eastAsia="nl-NL"/>
    </w:rPr>
  </w:style>
  <w:style w:type="character" w:customStyle="1" w:styleId="Heading1Char">
    <w:name w:val="Heading 1 Char"/>
    <w:link w:val="Heading1"/>
    <w:rsid w:val="000401C3"/>
    <w:rPr>
      <w:rFonts w:ascii="Cambria" w:eastAsia="Times New Roman" w:hAnsi="Cambria" w:cs="Times New Roman"/>
      <w:b/>
      <w:bCs/>
      <w:kern w:val="32"/>
      <w:sz w:val="32"/>
      <w:szCs w:val="32"/>
      <w:lang w:val="nl-NL" w:eastAsia="nl-NL"/>
    </w:rPr>
  </w:style>
  <w:style w:type="paragraph" w:styleId="Footer">
    <w:name w:val="footer"/>
    <w:basedOn w:val="Normal"/>
    <w:link w:val="FooterChar"/>
    <w:rsid w:val="001E6E5C"/>
    <w:pPr>
      <w:tabs>
        <w:tab w:val="center" w:pos="4536"/>
        <w:tab w:val="right" w:pos="9072"/>
      </w:tabs>
    </w:pPr>
    <w:rPr>
      <w:rFonts w:cs="Times New Roman"/>
    </w:rPr>
  </w:style>
  <w:style w:type="character" w:customStyle="1" w:styleId="FooterChar">
    <w:name w:val="Footer Char"/>
    <w:link w:val="Footer"/>
    <w:rsid w:val="001E6E5C"/>
    <w:rPr>
      <w:rFonts w:ascii="Arial" w:hAnsi="Arial" w:cs="Arial"/>
      <w:sz w:val="16"/>
      <w:szCs w:val="16"/>
      <w:lang w:val="en-GB" w:eastAsia="nl-NL"/>
    </w:rPr>
  </w:style>
  <w:style w:type="paragraph" w:customStyle="1" w:styleId="Heading">
    <w:name w:val="Heading"/>
    <w:next w:val="Normal"/>
    <w:qFormat/>
    <w:rsid w:val="00B23442"/>
    <w:pPr>
      <w:keepNext/>
      <w:shd w:val="clear" w:color="auto" w:fill="0070C0"/>
      <w:spacing w:before="120"/>
    </w:pPr>
    <w:rPr>
      <w:rFonts w:ascii="Arial" w:hAnsi="Arial" w:cs="Arial"/>
      <w:b/>
      <w:bCs/>
      <w:color w:val="FFFFFF"/>
      <w:lang w:val="en-GB" w:eastAsia="nl-NL"/>
    </w:rPr>
  </w:style>
  <w:style w:type="paragraph" w:customStyle="1" w:styleId="Subheading">
    <w:name w:val="Subheading"/>
    <w:next w:val="Normal"/>
    <w:link w:val="SubheadingChar"/>
    <w:qFormat/>
    <w:rsid w:val="00B23442"/>
    <w:pPr>
      <w:keepNext/>
      <w:shd w:val="clear" w:color="auto" w:fill="C6D9F1"/>
      <w:spacing w:after="60"/>
    </w:pPr>
    <w:rPr>
      <w:rFonts w:ascii="Arial" w:hAnsi="Arial" w:cs="Arial"/>
      <w:b/>
      <w:bCs/>
      <w:color w:val="0070C0"/>
      <w:sz w:val="16"/>
      <w:szCs w:val="16"/>
      <w:lang w:val="en-GB" w:eastAsia="nl-NL"/>
    </w:rPr>
  </w:style>
  <w:style w:type="table" w:styleId="TableGrid">
    <w:name w:val="Table Grid"/>
    <w:basedOn w:val="TableNormal"/>
    <w:rsid w:val="00262A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subheading">
    <w:name w:val="Subsubheading"/>
    <w:next w:val="Normal"/>
    <w:qFormat/>
    <w:rsid w:val="004D0747"/>
    <w:pPr>
      <w:keepNext/>
      <w:spacing w:before="120" w:after="60"/>
    </w:pPr>
    <w:rPr>
      <w:rFonts w:ascii="Arial" w:hAnsi="Arial" w:cs="Arial"/>
      <w:b/>
      <w:bCs/>
      <w:color w:val="0070C0"/>
      <w:sz w:val="16"/>
      <w:szCs w:val="16"/>
      <w:lang w:val="nl-BE" w:eastAsia="nl-NL"/>
    </w:rPr>
  </w:style>
  <w:style w:type="paragraph" w:customStyle="1" w:styleId="SpacingBeforeSubheading">
    <w:name w:val="SpacingBeforeSubheading"/>
    <w:next w:val="Subheading"/>
    <w:qFormat/>
    <w:rsid w:val="0054290A"/>
    <w:pPr>
      <w:keepNext/>
    </w:pPr>
    <w:rPr>
      <w:rFonts w:ascii="Arial" w:hAnsi="Arial" w:cs="Arial"/>
      <w:sz w:val="6"/>
      <w:szCs w:val="6"/>
      <w:lang w:val="nl-BE" w:eastAsia="nl-NL"/>
    </w:rPr>
  </w:style>
  <w:style w:type="paragraph" w:styleId="NoSpacing">
    <w:name w:val="No Spacing"/>
    <w:link w:val="NoSpacingChar"/>
    <w:uiPriority w:val="1"/>
    <w:qFormat/>
    <w:rsid w:val="006A0A34"/>
    <w:rPr>
      <w:rFonts w:ascii="Arial" w:hAnsi="Arial" w:cs="Arial"/>
      <w:sz w:val="16"/>
      <w:szCs w:val="16"/>
      <w:lang w:val="en-GB" w:eastAsia="nl-NL"/>
    </w:rPr>
  </w:style>
  <w:style w:type="paragraph" w:styleId="DocumentMap">
    <w:name w:val="Document Map"/>
    <w:basedOn w:val="Normal"/>
    <w:link w:val="DocumentMapChar"/>
    <w:rsid w:val="00696DE1"/>
    <w:rPr>
      <w:rFonts w:ascii="Tahoma" w:hAnsi="Tahoma" w:cs="Times New Roman"/>
    </w:rPr>
  </w:style>
  <w:style w:type="character" w:customStyle="1" w:styleId="DocumentMapChar">
    <w:name w:val="Document Map Char"/>
    <w:link w:val="DocumentMap"/>
    <w:rsid w:val="00696DE1"/>
    <w:rPr>
      <w:rFonts w:ascii="Tahoma" w:hAnsi="Tahoma" w:cs="Tahoma"/>
      <w:sz w:val="16"/>
      <w:szCs w:val="16"/>
      <w:lang w:val="en-GB" w:eastAsia="nl-NL"/>
    </w:rPr>
  </w:style>
  <w:style w:type="paragraph" w:styleId="BalloonText">
    <w:name w:val="Balloon Text"/>
    <w:basedOn w:val="Normal"/>
    <w:link w:val="BalloonTextChar"/>
    <w:rsid w:val="007A789D"/>
    <w:pPr>
      <w:spacing w:after="0"/>
    </w:pPr>
    <w:rPr>
      <w:rFonts w:ascii="Tahoma" w:hAnsi="Tahoma" w:cs="Tahoma"/>
    </w:rPr>
  </w:style>
  <w:style w:type="character" w:customStyle="1" w:styleId="BalloonTextChar">
    <w:name w:val="Balloon Text Char"/>
    <w:link w:val="BalloonText"/>
    <w:rsid w:val="007A789D"/>
    <w:rPr>
      <w:rFonts w:ascii="Tahoma" w:hAnsi="Tahoma" w:cs="Tahoma"/>
      <w:sz w:val="16"/>
      <w:szCs w:val="16"/>
      <w:lang w:val="en-GB" w:eastAsia="nl-NL"/>
    </w:rPr>
  </w:style>
  <w:style w:type="paragraph" w:styleId="Revision">
    <w:name w:val="Revision"/>
    <w:hidden/>
    <w:uiPriority w:val="99"/>
    <w:semiHidden/>
    <w:rsid w:val="007A789D"/>
    <w:rPr>
      <w:rFonts w:ascii="Arial" w:hAnsi="Arial" w:cs="Arial"/>
      <w:sz w:val="16"/>
      <w:szCs w:val="16"/>
      <w:lang w:val="en-GB" w:eastAsia="nl-NL"/>
    </w:rPr>
  </w:style>
  <w:style w:type="character" w:customStyle="1" w:styleId="NoSpacingChar">
    <w:name w:val="No Spacing Char"/>
    <w:link w:val="NoSpacing"/>
    <w:uiPriority w:val="1"/>
    <w:locked/>
    <w:rsid w:val="00410AF2"/>
    <w:rPr>
      <w:rFonts w:ascii="Arial" w:hAnsi="Arial" w:cs="Arial"/>
      <w:sz w:val="16"/>
      <w:szCs w:val="16"/>
      <w:lang w:val="en-GB" w:eastAsia="nl-NL"/>
    </w:rPr>
  </w:style>
  <w:style w:type="character" w:customStyle="1" w:styleId="SubheadingChar">
    <w:name w:val="Subheading Char"/>
    <w:link w:val="Subheading"/>
    <w:locked/>
    <w:rsid w:val="007B1C6E"/>
    <w:rPr>
      <w:rFonts w:ascii="Arial" w:hAnsi="Arial" w:cs="Arial"/>
      <w:b/>
      <w:bCs/>
      <w:color w:val="0070C0"/>
      <w:sz w:val="16"/>
      <w:szCs w:val="16"/>
      <w:shd w:val="clear" w:color="auto" w:fill="C6D9F1"/>
      <w:lang w:val="en-GB" w:eastAsia="nl-NL"/>
    </w:rPr>
  </w:style>
  <w:style w:type="character" w:customStyle="1" w:styleId="SDSTableTextNormalChar">
    <w:name w:val="SDS_TableText_Normal Char"/>
    <w:link w:val="SDSTableTextNormal"/>
    <w:uiPriority w:val="10"/>
    <w:locked/>
    <w:rsid w:val="002E4282"/>
    <w:rPr>
      <w:rFonts w:ascii="Arial" w:hAnsi="Arial" w:cs="Arial"/>
      <w:noProof/>
      <w:sz w:val="16"/>
      <w:szCs w:val="12"/>
      <w:lang w:eastAsia="nl-NL"/>
    </w:rPr>
  </w:style>
  <w:style w:type="paragraph" w:customStyle="1" w:styleId="SDSTableTextNormal">
    <w:name w:val="SDS_TableText_Normal"/>
    <w:link w:val="SDSTableTextNormalChar"/>
    <w:uiPriority w:val="10"/>
    <w:qFormat/>
    <w:rsid w:val="002E4282"/>
    <w:pPr>
      <w:keepLines/>
    </w:pPr>
    <w:rPr>
      <w:rFonts w:ascii="Arial" w:hAnsi="Arial" w:cs="Arial"/>
      <w:noProof/>
      <w:sz w:val="16"/>
      <w:szCs w:val="12"/>
      <w:lang w:eastAsia="nl-NL"/>
    </w:rPr>
  </w:style>
  <w:style w:type="character" w:customStyle="1" w:styleId="SDSTextBlankLineChar">
    <w:name w:val="SDS_Text_BlankLine Char"/>
    <w:link w:val="SDSTextBlankLine"/>
    <w:uiPriority w:val="9"/>
    <w:locked/>
    <w:rsid w:val="002E4282"/>
    <w:rPr>
      <w:rFonts w:ascii="Arial" w:hAnsi="Arial" w:cs="Arial"/>
      <w:sz w:val="2"/>
      <w:szCs w:val="16"/>
      <w:lang w:eastAsia="nl-NL"/>
    </w:rPr>
  </w:style>
  <w:style w:type="paragraph" w:customStyle="1" w:styleId="SDSTextBlankLine">
    <w:name w:val="SDS_Text_BlankLine"/>
    <w:link w:val="SDSTextBlankLineChar"/>
    <w:uiPriority w:val="9"/>
    <w:qFormat/>
    <w:rsid w:val="002E4282"/>
    <w:pPr>
      <w:keepNext/>
      <w:keepLines/>
    </w:pPr>
    <w:rPr>
      <w:rFonts w:ascii="Arial" w:hAnsi="Arial" w:cs="Arial"/>
      <w:sz w:val="2"/>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rv-gso03\data\MSDS\SDS%20-%20Internal\SDS%20-%20Word%20SDSs%20and%20Labels\Working-Temp\WWW.RescoProducts.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SDS@RescoProducts.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08BB1-FD9D-4719-A7E4-BF95866C0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2121</Words>
  <Characters>13339</Characters>
  <Application>Microsoft Office Word</Application>
  <DocSecurity>0</DocSecurity>
  <Lines>111</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«Test»</vt:lpstr>
    </vt:vector>
  </TitlesOfParts>
  <Company>Lisam Systems</Company>
  <LinksUpToDate>false</LinksUpToDate>
  <CharactersWithSpaces>15430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Lisam Systems</dc:creator>
  <cp:lastModifiedBy>Dunham, Ken (External Consultant)</cp:lastModifiedBy>
  <cp:revision>3</cp:revision>
  <cp:lastPrinted>2021-12-06T19:07:00Z</cp:lastPrinted>
  <dcterms:created xsi:type="dcterms:W3CDTF">2021-12-06T19:06:00Z</dcterms:created>
  <dcterms:modified xsi:type="dcterms:W3CDTF">2021-12-06T19:07:00Z</dcterms:modified>
</cp:coreProperties>
</file>